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66EA8" w:rsidR="006862C2" w:rsidP="00B24B43" w:rsidRDefault="005A5956" w14:paraId="6257C028" w14:textId="6BB2BE08">
      <w:pPr>
        <w:pStyle w:val="Georgia11BoldTittel"/>
        <w:rPr>
          <w:lang w:val="en-GB" w:eastAsia="en-GB"/>
        </w:rPr>
      </w:pPr>
      <w:r w:rsidRPr="00666EA8">
        <w:rPr>
          <w:lang w:val="en-GB" w:eastAsia="en-GB"/>
        </w:rPr>
        <w:t>Template</w:t>
      </w:r>
      <w:r w:rsidRPr="00666EA8" w:rsidR="00C642E1">
        <w:rPr>
          <w:lang w:val="en-GB" w:eastAsia="en-GB"/>
        </w:rPr>
        <w:t xml:space="preserve">: </w:t>
      </w:r>
      <w:r w:rsidRPr="00666EA8">
        <w:rPr>
          <w:lang w:val="en-GB" w:eastAsia="en-GB"/>
        </w:rPr>
        <w:t xml:space="preserve">Overall risk assessment and list of risk assessed SOPs for </w:t>
      </w:r>
      <w:r w:rsidR="002509BD">
        <w:rPr>
          <w:lang w:val="en-GB" w:eastAsia="en-GB"/>
        </w:rPr>
        <w:t>student</w:t>
      </w:r>
      <w:r w:rsidRPr="00666EA8">
        <w:rPr>
          <w:lang w:val="en-GB" w:eastAsia="en-GB"/>
        </w:rPr>
        <w:t xml:space="preserve">’s </w:t>
      </w:r>
      <w:r w:rsidR="002509BD">
        <w:rPr>
          <w:lang w:val="en-GB" w:eastAsia="en-GB"/>
        </w:rPr>
        <w:t xml:space="preserve">project </w:t>
      </w:r>
      <w:r w:rsidRPr="00666EA8" w:rsidR="006862C2">
        <w:rPr>
          <w:lang w:val="en-GB" w:eastAsia="en-GB"/>
        </w:rPr>
        <w:t>(INTERN)</w:t>
      </w:r>
    </w:p>
    <w:p w:rsidRPr="00666EA8" w:rsidR="005A5956" w:rsidP="00E73F17" w:rsidRDefault="005A5956" w14:paraId="61AAD341" w14:textId="67A878C5">
      <w:pPr>
        <w:pStyle w:val="NormalWeb"/>
        <w:rPr>
          <w:rFonts w:asciiTheme="majorHAnsi" w:hAnsiTheme="majorHAnsi" w:cstheme="majorHAnsi"/>
          <w:lang w:val="en-GB"/>
        </w:rPr>
      </w:pPr>
      <w:r w:rsidRPr="00666EA8">
        <w:rPr>
          <w:rFonts w:asciiTheme="majorHAnsi" w:hAnsiTheme="majorHAnsi" w:cstheme="majorHAnsi"/>
          <w:lang w:val="en-GB"/>
        </w:rPr>
        <w:t xml:space="preserve">Before the student can begin laboratory work, the student must have a conversation with their supervisor where they review risks associated with the </w:t>
      </w:r>
      <w:r w:rsidR="00BB3C05">
        <w:rPr>
          <w:rFonts w:asciiTheme="majorHAnsi" w:hAnsiTheme="majorHAnsi" w:cstheme="majorHAnsi"/>
          <w:lang w:val="en-GB"/>
        </w:rPr>
        <w:t>project</w:t>
      </w:r>
      <w:r w:rsidRPr="00666EA8">
        <w:rPr>
          <w:rFonts w:asciiTheme="majorHAnsi" w:hAnsiTheme="majorHAnsi" w:cstheme="majorHAnsi"/>
          <w:lang w:val="en-GB"/>
        </w:rPr>
        <w:t>, relevant SOPs and routines, laboratory-specific HSE and waste management.</w:t>
      </w:r>
    </w:p>
    <w:p w:rsidRPr="00666EA8" w:rsidR="00E73F17" w:rsidP="00E73F17" w:rsidRDefault="00E73F17" w14:paraId="4F4B6717" w14:textId="5388D387">
      <w:pPr>
        <w:pStyle w:val="NormalWeb"/>
        <w:rPr>
          <w:rFonts w:asciiTheme="majorHAnsi" w:hAnsiTheme="majorHAnsi" w:cstheme="majorHAnsi"/>
          <w:lang w:val="en-GB"/>
        </w:rPr>
      </w:pPr>
    </w:p>
    <w:tbl>
      <w:tblPr>
        <w:tblW w:w="9634" w:type="dxa"/>
        <w:tblCellMar>
          <w:left w:w="10" w:type="dxa"/>
          <w:right w:w="10" w:type="dxa"/>
        </w:tblCellMar>
        <w:tblLook w:val="0000" w:firstRow="0" w:lastRow="0" w:firstColumn="0" w:lastColumn="0" w:noHBand="0" w:noVBand="0"/>
      </w:tblPr>
      <w:tblGrid>
        <w:gridCol w:w="2405"/>
        <w:gridCol w:w="3119"/>
        <w:gridCol w:w="4110"/>
      </w:tblGrid>
      <w:tr w:rsidRPr="00666EA8" w:rsidR="00B24B43" w:rsidTr="00A32FBE" w14:paraId="48BF5CC5" w14:textId="77777777">
        <w:tc>
          <w:tcPr>
            <w:tcW w:w="240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B24B43" w:rsidP="00134C92" w:rsidRDefault="00B24B43" w14:paraId="65AB9988" w14:textId="688785F1">
            <w:pPr>
              <w:spacing w:after="0" w:line="240" w:lineRule="auto"/>
              <w:rPr>
                <w:b/>
                <w:bCs/>
                <w:lang w:val="en-GB"/>
              </w:rPr>
            </w:pPr>
            <w:r w:rsidRPr="00666EA8">
              <w:rPr>
                <w:b/>
                <w:bCs/>
                <w:lang w:val="en-GB"/>
              </w:rPr>
              <w:t>Dat</w:t>
            </w:r>
            <w:r w:rsidRPr="00666EA8" w:rsidR="005A5956">
              <w:rPr>
                <w:b/>
                <w:bCs/>
                <w:lang w:val="en-GB"/>
              </w:rPr>
              <w:t>e</w:t>
            </w:r>
            <w:r w:rsidRPr="00666EA8">
              <w:rPr>
                <w:b/>
                <w:bCs/>
                <w:lang w:val="en-GB"/>
              </w:rPr>
              <w:t>:</w:t>
            </w:r>
          </w:p>
          <w:p w:rsidRPr="00666EA8" w:rsidR="00B24B43" w:rsidP="00134C92" w:rsidRDefault="00B24B43" w14:paraId="032DD2A6" w14:textId="3AEDD7B3">
            <w:pPr>
              <w:spacing w:after="0" w:line="240" w:lineRule="auto"/>
              <w:rPr>
                <w:lang w:val="en-GB"/>
              </w:rPr>
            </w:pPr>
          </w:p>
        </w:tc>
        <w:tc>
          <w:tcPr>
            <w:tcW w:w="311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B24B43" w:rsidP="00134C92" w:rsidRDefault="00B24B43" w14:paraId="0FF6CE6C" w14:textId="4274AC66">
            <w:pPr>
              <w:spacing w:after="0" w:line="240" w:lineRule="auto"/>
              <w:rPr>
                <w:b/>
                <w:bCs/>
                <w:lang w:val="en-GB"/>
              </w:rPr>
            </w:pPr>
            <w:r w:rsidRPr="00666EA8">
              <w:rPr>
                <w:b/>
                <w:bCs/>
                <w:lang w:val="en-GB"/>
              </w:rPr>
              <w:t>Na</w:t>
            </w:r>
            <w:r w:rsidRPr="00666EA8" w:rsidR="005A5956">
              <w:rPr>
                <w:b/>
                <w:bCs/>
                <w:lang w:val="en-GB"/>
              </w:rPr>
              <w:t xml:space="preserve">me </w:t>
            </w:r>
            <w:r w:rsidRPr="00666EA8" w:rsidR="007E34BE">
              <w:rPr>
                <w:b/>
                <w:bCs/>
                <w:lang w:val="en-GB"/>
              </w:rPr>
              <w:t>of</w:t>
            </w:r>
            <w:r w:rsidRPr="00666EA8" w:rsidR="005A5956">
              <w:rPr>
                <w:b/>
                <w:bCs/>
                <w:lang w:val="en-GB"/>
              </w:rPr>
              <w:t xml:space="preserve"> student</w:t>
            </w:r>
            <w:r w:rsidRPr="00666EA8">
              <w:rPr>
                <w:b/>
                <w:bCs/>
                <w:lang w:val="en-GB"/>
              </w:rPr>
              <w:t>:</w:t>
            </w:r>
          </w:p>
          <w:p w:rsidRPr="00666EA8" w:rsidR="00B24B43" w:rsidP="00134C92" w:rsidRDefault="00B24B43" w14:paraId="0A59CDD9" w14:textId="5178C684">
            <w:pPr>
              <w:spacing w:after="0" w:line="240" w:lineRule="auto"/>
              <w:rPr>
                <w:lang w:val="en-GB"/>
              </w:rPr>
            </w:pPr>
          </w:p>
        </w:tc>
        <w:tc>
          <w:tcPr>
            <w:tcW w:w="411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B24B43" w:rsidP="00134C92" w:rsidRDefault="005A5956" w14:paraId="323AA253" w14:textId="67688E28">
            <w:pPr>
              <w:spacing w:after="0" w:line="240" w:lineRule="auto"/>
              <w:rPr>
                <w:b/>
                <w:bCs/>
                <w:lang w:val="en-GB"/>
              </w:rPr>
            </w:pPr>
            <w:r w:rsidRPr="00666EA8">
              <w:rPr>
                <w:b/>
                <w:bCs/>
                <w:lang w:val="en-GB"/>
              </w:rPr>
              <w:t>Name of supervisor(s):</w:t>
            </w:r>
          </w:p>
          <w:p w:rsidRPr="00666EA8" w:rsidR="00B24B43" w:rsidP="00134C92" w:rsidRDefault="00B24B43" w14:paraId="0E720F3D" w14:textId="2164A3A6">
            <w:pPr>
              <w:spacing w:after="0" w:line="240" w:lineRule="auto"/>
              <w:rPr>
                <w:lang w:val="en-GB"/>
              </w:rPr>
            </w:pPr>
          </w:p>
        </w:tc>
      </w:tr>
      <w:tr w:rsidRPr="00666EA8" w:rsidR="00B24B43" w:rsidTr="00A32FBE" w14:paraId="7AB5D9ED"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5A5956" w:rsidP="00A32FBE" w:rsidRDefault="002D589B" w14:paraId="7A022F8A" w14:textId="397799AE">
            <w:pPr>
              <w:spacing w:after="0" w:line="240" w:lineRule="auto"/>
              <w:rPr>
                <w:rFonts w:eastAsia="Times New Roman" w:asciiTheme="majorHAnsi" w:hAnsiTheme="majorHAnsi" w:cstheme="majorHAnsi"/>
                <w:b/>
                <w:bCs/>
                <w:i/>
                <w:iCs/>
                <w:lang w:val="en-GB" w:eastAsia="en-GB"/>
              </w:rPr>
            </w:pPr>
            <w:r>
              <w:rPr>
                <w:rFonts w:eastAsia="Times New Roman" w:asciiTheme="majorHAnsi" w:hAnsiTheme="majorHAnsi" w:cstheme="majorHAnsi"/>
                <w:b/>
                <w:bCs/>
                <w:lang w:val="en-GB" w:eastAsia="en-GB"/>
              </w:rPr>
              <w:t>P</w:t>
            </w:r>
            <w:r w:rsidRPr="00666EA8" w:rsidR="005A5956">
              <w:rPr>
                <w:rFonts w:eastAsia="Times New Roman" w:asciiTheme="majorHAnsi" w:hAnsiTheme="majorHAnsi" w:cstheme="majorHAnsi"/>
                <w:b/>
                <w:bCs/>
                <w:lang w:val="en-GB" w:eastAsia="en-GB"/>
              </w:rPr>
              <w:t>roject</w:t>
            </w:r>
            <w:r>
              <w:rPr>
                <w:rFonts w:eastAsia="Times New Roman" w:asciiTheme="majorHAnsi" w:hAnsiTheme="majorHAnsi" w:cstheme="majorHAnsi"/>
                <w:b/>
                <w:bCs/>
                <w:lang w:val="en-GB" w:eastAsia="en-GB"/>
              </w:rPr>
              <w:t xml:space="preserve"> done</w:t>
            </w:r>
            <w:r w:rsidRPr="00666EA8" w:rsidR="005A5956">
              <w:rPr>
                <w:rFonts w:eastAsia="Times New Roman" w:asciiTheme="majorHAnsi" w:hAnsiTheme="majorHAnsi" w:cstheme="majorHAnsi"/>
                <w:b/>
                <w:bCs/>
                <w:lang w:val="en-GB" w:eastAsia="en-GB"/>
              </w:rPr>
              <w:t xml:space="preserve"> at:</w:t>
            </w:r>
          </w:p>
          <w:p w:rsidRPr="00666EA8" w:rsidR="00B24B43" w:rsidP="00A32FBE" w:rsidRDefault="005A5956" w14:paraId="4B4D9765" w14:textId="4F0CC42A">
            <w:pPr>
              <w:spacing w:after="0" w:line="240" w:lineRule="auto"/>
              <w:rPr>
                <w:lang w:val="en-GB"/>
              </w:rPr>
            </w:pPr>
            <w:r w:rsidRPr="00666EA8">
              <w:rPr>
                <w:rFonts w:eastAsia="Times New Roman" w:asciiTheme="majorHAnsi" w:hAnsiTheme="majorHAnsi" w:cstheme="majorHAnsi"/>
                <w:i/>
                <w:iCs/>
                <w:lang w:val="en-GB" w:eastAsia="en-GB"/>
              </w:rPr>
              <w:t>Section</w:t>
            </w:r>
            <w:r w:rsidRPr="00666EA8" w:rsidR="00A32FBE">
              <w:rPr>
                <w:b/>
                <w:bCs/>
                <w:lang w:val="en-GB"/>
              </w:rPr>
              <w:t xml:space="preserve"> </w:t>
            </w:r>
          </w:p>
        </w:tc>
      </w:tr>
      <w:tr w:rsidRPr="00666EA8" w:rsidR="00A32FBE" w:rsidTr="00A32FBE" w14:paraId="5D99FED2"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A32FBE" w:rsidP="00A32FBE" w:rsidRDefault="005A5956" w14:paraId="4262A67E" w14:textId="33936EC9">
            <w:pPr>
              <w:spacing w:after="0" w:line="240" w:lineRule="auto"/>
              <w:rPr>
                <w:lang w:val="en-GB"/>
              </w:rPr>
            </w:pPr>
            <w:r w:rsidRPr="00666EA8">
              <w:rPr>
                <w:b/>
                <w:bCs/>
                <w:lang w:val="en-GB"/>
              </w:rPr>
              <w:t xml:space="preserve">Project </w:t>
            </w:r>
            <w:r w:rsidRPr="00666EA8" w:rsidR="007E34BE">
              <w:rPr>
                <w:b/>
                <w:bCs/>
                <w:lang w:val="en-GB"/>
              </w:rPr>
              <w:t>title</w:t>
            </w:r>
            <w:r w:rsidRPr="00666EA8" w:rsidR="00A32FBE">
              <w:rPr>
                <w:lang w:val="en-GB"/>
              </w:rPr>
              <w:t>:</w:t>
            </w:r>
            <w:r w:rsidRPr="00666EA8" w:rsidR="00A32FBE">
              <w:rPr>
                <w:lang w:val="en-GB"/>
              </w:rPr>
              <w:br/>
            </w:r>
          </w:p>
        </w:tc>
      </w:tr>
      <w:tr w:rsidRPr="002D589B" w:rsidR="00A32FBE" w:rsidTr="00A32FBE" w14:paraId="0B029C22"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A32FBE" w:rsidP="00666EA8" w:rsidRDefault="00666EA8" w14:paraId="18EEB796" w14:textId="77777777">
            <w:pPr>
              <w:spacing w:after="0" w:line="240" w:lineRule="auto"/>
              <w:rPr>
                <w:rFonts w:eastAsia="Times New Roman" w:asciiTheme="majorHAnsi" w:hAnsiTheme="majorHAnsi" w:cstheme="majorHAnsi"/>
                <w:b/>
                <w:bCs/>
                <w:lang w:val="en-GB" w:eastAsia="en-GB"/>
              </w:rPr>
            </w:pPr>
            <w:r w:rsidRPr="00666EA8">
              <w:rPr>
                <w:rFonts w:eastAsia="Times New Roman" w:asciiTheme="majorHAnsi" w:hAnsiTheme="majorHAnsi" w:cstheme="majorHAnsi"/>
                <w:b/>
                <w:bCs/>
                <w:lang w:val="en-GB" w:eastAsia="en-GB"/>
              </w:rPr>
              <w:t>Person in the section who will provide advice/training on lab safety and access to the lab:</w:t>
            </w:r>
          </w:p>
          <w:p w:rsidRPr="00666EA8" w:rsidR="00666EA8" w:rsidP="00666EA8" w:rsidRDefault="00666EA8" w14:paraId="43D98651" w14:textId="31AC666A">
            <w:pPr>
              <w:spacing w:after="0" w:line="240" w:lineRule="auto"/>
              <w:rPr>
                <w:lang w:val="en-GB"/>
              </w:rPr>
            </w:pPr>
          </w:p>
        </w:tc>
      </w:tr>
      <w:tr w:rsidRPr="00666EA8" w:rsidR="00A32FBE" w:rsidTr="00A32FBE" w14:paraId="5829E92A"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A32FBE" w:rsidP="00666EA8" w:rsidRDefault="00666EA8" w14:paraId="76F82442" w14:textId="77777777">
            <w:pPr>
              <w:spacing w:after="0" w:line="240" w:lineRule="auto"/>
              <w:rPr>
                <w:rFonts w:eastAsia="Times New Roman" w:asciiTheme="majorHAnsi" w:hAnsiTheme="majorHAnsi" w:cstheme="majorHAnsi"/>
                <w:b/>
                <w:bCs/>
                <w:lang w:val="en-GB" w:eastAsia="en-GB"/>
              </w:rPr>
            </w:pPr>
            <w:r w:rsidRPr="00666EA8">
              <w:rPr>
                <w:rFonts w:eastAsia="Times New Roman" w:asciiTheme="majorHAnsi" w:hAnsiTheme="majorHAnsi" w:cstheme="majorHAnsi"/>
                <w:b/>
                <w:bCs/>
                <w:lang w:val="en-GB" w:eastAsia="en-GB"/>
              </w:rPr>
              <w:t>Safety representatives can be contacted in case of deviations and other work environment related problems. Section's safety representative:</w:t>
            </w:r>
          </w:p>
          <w:p w:rsidRPr="00666EA8" w:rsidR="00666EA8" w:rsidP="00666EA8" w:rsidRDefault="00666EA8" w14:paraId="2101ABD6" w14:textId="23B6F390">
            <w:pPr>
              <w:spacing w:after="0" w:line="240" w:lineRule="auto"/>
              <w:rPr>
                <w:rFonts w:eastAsia="Times New Roman" w:asciiTheme="majorHAnsi" w:hAnsiTheme="majorHAnsi" w:cstheme="majorHAnsi"/>
                <w:lang w:val="en-GB" w:eastAsia="en-GB"/>
              </w:rPr>
            </w:pPr>
          </w:p>
        </w:tc>
      </w:tr>
      <w:tr w:rsidRPr="002D589B" w:rsidR="00A32FBE" w:rsidTr="00A32FBE" w14:paraId="4BB68625"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A32FBE" w:rsidP="00A32FBE" w:rsidRDefault="00666EA8" w14:paraId="672BE2DC" w14:textId="2169D122">
            <w:pPr>
              <w:spacing w:before="100" w:beforeAutospacing="1" w:after="100" w:afterAutospacing="1" w:line="240" w:lineRule="auto"/>
              <w:outlineLvl w:val="2"/>
              <w:rPr>
                <w:rFonts w:eastAsia="Times New Roman" w:asciiTheme="majorHAnsi" w:hAnsiTheme="majorHAnsi" w:cstheme="majorHAnsi"/>
                <w:b/>
                <w:bCs/>
                <w:lang w:val="en-GB" w:eastAsia="en-GB"/>
              </w:rPr>
            </w:pPr>
            <w:r w:rsidRPr="00666EA8">
              <w:rPr>
                <w:rFonts w:eastAsia="Times New Roman" w:asciiTheme="majorHAnsi" w:hAnsiTheme="majorHAnsi" w:cstheme="majorHAnsi"/>
                <w:b/>
                <w:bCs/>
                <w:lang w:val="en-GB" w:eastAsia="en-GB"/>
              </w:rPr>
              <w:t>Summery</w:t>
            </w:r>
            <w:r w:rsidRPr="00666EA8" w:rsidR="00A32FBE">
              <w:rPr>
                <w:rFonts w:eastAsia="Times New Roman" w:asciiTheme="majorHAnsi" w:hAnsiTheme="majorHAnsi" w:cstheme="majorHAnsi"/>
                <w:b/>
                <w:bCs/>
                <w:lang w:val="en-GB" w:eastAsia="en-GB"/>
              </w:rPr>
              <w:t xml:space="preserve">: </w:t>
            </w:r>
          </w:p>
          <w:p w:rsidRPr="00666EA8" w:rsidR="00A32FBE" w:rsidP="00A32FBE" w:rsidRDefault="00A32FBE" w14:paraId="19AAF3DB" w14:textId="58AA9E67">
            <w:pPr>
              <w:spacing w:before="100" w:beforeAutospacing="1" w:after="100" w:afterAutospacing="1" w:line="240" w:lineRule="auto"/>
              <w:outlineLvl w:val="2"/>
              <w:rPr>
                <w:rFonts w:eastAsia="Times New Roman" w:asciiTheme="majorHAnsi" w:hAnsiTheme="majorHAnsi" w:cstheme="majorHAnsi"/>
                <w:b/>
                <w:bCs/>
                <w:lang w:val="en-GB" w:eastAsia="en-GB"/>
              </w:rPr>
            </w:pPr>
            <w:r w:rsidRPr="00666EA8">
              <w:rPr>
                <w:rFonts w:eastAsia="Times New Roman" w:asciiTheme="majorHAnsi" w:hAnsiTheme="majorHAnsi" w:cstheme="majorHAnsi"/>
                <w:lang w:val="en-GB" w:eastAsia="en-GB"/>
              </w:rPr>
              <w:t xml:space="preserve">&lt;&lt; </w:t>
            </w:r>
            <w:r w:rsidRPr="00666EA8" w:rsidR="00666EA8">
              <w:rPr>
                <w:rFonts w:eastAsia="Times New Roman" w:asciiTheme="majorHAnsi" w:hAnsiTheme="majorHAnsi" w:cstheme="majorHAnsi"/>
                <w:i/>
                <w:iCs/>
                <w:lang w:val="en-GB" w:eastAsia="en-GB"/>
              </w:rPr>
              <w:t>Example of a summery</w:t>
            </w:r>
            <w:r w:rsidRPr="00666EA8">
              <w:rPr>
                <w:rFonts w:eastAsia="Times New Roman" w:asciiTheme="majorHAnsi" w:hAnsiTheme="majorHAnsi" w:cstheme="majorHAnsi"/>
                <w:lang w:val="en-GB" w:eastAsia="en-GB"/>
              </w:rPr>
              <w:t xml:space="preserve"> &gt;&gt;</w:t>
            </w:r>
          </w:p>
          <w:p w:rsidRPr="00666EA8" w:rsidR="00666EA8" w:rsidP="00666EA8" w:rsidRDefault="00666EA8" w14:paraId="15E9C5C6" w14:textId="348B927F">
            <w:pPr>
              <w:spacing w:before="100" w:beforeAutospacing="1" w:after="100" w:afterAutospacing="1" w:line="240" w:lineRule="auto"/>
              <w:outlineLvl w:val="2"/>
              <w:rPr>
                <w:rFonts w:eastAsia="Times New Roman" w:asciiTheme="majorHAnsi" w:hAnsiTheme="majorHAnsi" w:cstheme="majorHAnsi"/>
                <w:lang w:val="en-GB" w:eastAsia="en-GB"/>
              </w:rPr>
            </w:pPr>
            <w:r w:rsidRPr="00666EA8">
              <w:rPr>
                <w:rFonts w:eastAsia="Times New Roman" w:asciiTheme="majorHAnsi" w:hAnsiTheme="majorHAnsi" w:cstheme="majorHAnsi"/>
                <w:lang w:val="en-GB" w:eastAsia="en-GB"/>
              </w:rPr>
              <w:t xml:space="preserve">Risk factors of the </w:t>
            </w:r>
            <w:r w:rsidR="00BB3C05">
              <w:rPr>
                <w:rFonts w:eastAsia="Times New Roman" w:asciiTheme="majorHAnsi" w:hAnsiTheme="majorHAnsi" w:cstheme="majorHAnsi"/>
                <w:lang w:val="en-GB" w:eastAsia="en-GB"/>
              </w:rPr>
              <w:t>project</w:t>
            </w:r>
            <w:r w:rsidRPr="00666EA8">
              <w:rPr>
                <w:rFonts w:eastAsia="Times New Roman" w:asciiTheme="majorHAnsi" w:hAnsiTheme="majorHAnsi" w:cstheme="majorHAnsi"/>
                <w:lang w:val="en-GB" w:eastAsia="en-GB"/>
              </w:rPr>
              <w:t xml:space="preserve"> are especially risk associated with working with hazardous chemicals and gas under pressure. The student receives local training in addition to mandatory training. Local training is documented in writing and consists of….</w:t>
            </w:r>
          </w:p>
          <w:p w:rsidRPr="00666EA8" w:rsidR="00666EA8" w:rsidP="00666EA8" w:rsidRDefault="00666EA8" w14:paraId="4454F773" w14:textId="436C38EE">
            <w:pPr>
              <w:spacing w:before="100" w:beforeAutospacing="1" w:after="100" w:afterAutospacing="1" w:line="240" w:lineRule="auto"/>
              <w:outlineLvl w:val="2"/>
              <w:rPr>
                <w:rFonts w:eastAsia="Times New Roman" w:asciiTheme="majorHAnsi" w:hAnsiTheme="majorHAnsi" w:cstheme="majorHAnsi"/>
                <w:lang w:val="en-GB" w:eastAsia="en-GB"/>
              </w:rPr>
            </w:pPr>
            <w:r w:rsidRPr="00666EA8">
              <w:rPr>
                <w:rFonts w:eastAsia="Times New Roman" w:asciiTheme="majorHAnsi" w:hAnsiTheme="majorHAnsi" w:cstheme="majorHAnsi"/>
                <w:lang w:val="en-GB" w:eastAsia="en-GB"/>
              </w:rPr>
              <w:t>All work is risk assessed, and for a safe working environment, the student has received local training as well as access to SOPs and safety measures required for their work. New SOPs or risk assessments will be added along the way if chemicals and procedures are used that are not included in the assessment here. The risk assessment is approved with the signature of the supervisor and the room responsible person if not the same person.</w:t>
            </w:r>
          </w:p>
          <w:p w:rsidRPr="00666EA8" w:rsidR="00666EA8" w:rsidP="00666EA8" w:rsidRDefault="00666EA8" w14:paraId="71EA978C" w14:textId="53B8F67A">
            <w:pPr>
              <w:spacing w:before="100" w:beforeAutospacing="1" w:after="100" w:afterAutospacing="1" w:line="240" w:lineRule="auto"/>
              <w:outlineLvl w:val="2"/>
              <w:rPr>
                <w:rFonts w:eastAsia="Times New Roman" w:asciiTheme="majorHAnsi" w:hAnsiTheme="majorHAnsi" w:cstheme="majorHAnsi"/>
                <w:lang w:val="en-GB" w:eastAsia="en-GB"/>
              </w:rPr>
            </w:pPr>
            <w:r w:rsidRPr="00666EA8">
              <w:rPr>
                <w:rFonts w:eastAsia="Times New Roman" w:asciiTheme="majorHAnsi" w:hAnsiTheme="majorHAnsi" w:cstheme="majorHAnsi"/>
                <w:lang w:val="en-GB" w:eastAsia="en-GB"/>
              </w:rPr>
              <w:t xml:space="preserve">There is moderate risk associated with the </w:t>
            </w:r>
            <w:r w:rsidR="00BB3C05">
              <w:rPr>
                <w:rFonts w:eastAsia="Times New Roman" w:asciiTheme="majorHAnsi" w:hAnsiTheme="majorHAnsi" w:cstheme="majorHAnsi"/>
                <w:lang w:val="en-GB" w:eastAsia="en-GB"/>
              </w:rPr>
              <w:t>student`s project</w:t>
            </w:r>
            <w:r w:rsidRPr="00666EA8">
              <w:rPr>
                <w:rFonts w:eastAsia="Times New Roman" w:asciiTheme="majorHAnsi" w:hAnsiTheme="majorHAnsi" w:cstheme="majorHAnsi"/>
                <w:lang w:val="en-GB" w:eastAsia="en-GB"/>
              </w:rPr>
              <w:t>. This assumes that the safety measures described are followed.</w:t>
            </w:r>
          </w:p>
          <w:p w:rsidRPr="00666EA8" w:rsidR="00A32FBE" w:rsidP="00666EA8" w:rsidRDefault="00A32FBE" w14:paraId="43B32C47" w14:textId="77777777">
            <w:pPr>
              <w:spacing w:before="100" w:beforeAutospacing="1" w:after="100" w:afterAutospacing="1" w:line="240" w:lineRule="auto"/>
              <w:outlineLvl w:val="2"/>
              <w:rPr>
                <w:rFonts w:eastAsia="Times New Roman" w:asciiTheme="majorHAnsi" w:hAnsiTheme="majorHAnsi" w:cstheme="majorHAnsi"/>
                <w:b/>
                <w:bCs/>
                <w:lang w:val="en-GB" w:eastAsia="en-GB"/>
              </w:rPr>
            </w:pPr>
          </w:p>
        </w:tc>
      </w:tr>
      <w:tr w:rsidRPr="00666EA8" w:rsidR="00A32FBE" w:rsidTr="00A32FBE" w14:paraId="33C119B3"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A32FBE" w:rsidP="00A32FBE" w:rsidRDefault="00666EA8" w14:paraId="1203C3F8" w14:textId="43714233">
            <w:pPr>
              <w:spacing w:before="100" w:beforeAutospacing="1" w:after="100" w:afterAutospacing="1" w:line="240" w:lineRule="auto"/>
              <w:outlineLvl w:val="2"/>
              <w:rPr>
                <w:rFonts w:eastAsia="Times New Roman" w:asciiTheme="majorHAnsi" w:hAnsiTheme="majorHAnsi" w:cstheme="majorHAnsi"/>
                <w:b/>
                <w:bCs/>
                <w:lang w:val="en-GB" w:eastAsia="en-GB"/>
              </w:rPr>
            </w:pPr>
            <w:r w:rsidRPr="00666EA8">
              <w:rPr>
                <w:rFonts w:eastAsia="Times New Roman" w:asciiTheme="majorHAnsi" w:hAnsiTheme="majorHAnsi" w:cstheme="majorHAnsi"/>
                <w:b/>
                <w:bCs/>
                <w:lang w:val="en-GB" w:eastAsia="en-GB"/>
              </w:rPr>
              <w:t xml:space="preserve">The </w:t>
            </w:r>
            <w:r w:rsidR="00BB3C05">
              <w:rPr>
                <w:rFonts w:eastAsia="Times New Roman" w:asciiTheme="majorHAnsi" w:hAnsiTheme="majorHAnsi" w:cstheme="majorHAnsi"/>
                <w:b/>
                <w:bCs/>
                <w:lang w:val="en-GB" w:eastAsia="en-GB"/>
              </w:rPr>
              <w:t>project work</w:t>
            </w:r>
            <w:r w:rsidRPr="00666EA8">
              <w:rPr>
                <w:rFonts w:eastAsia="Times New Roman" w:asciiTheme="majorHAnsi" w:hAnsiTheme="majorHAnsi" w:cstheme="majorHAnsi"/>
                <w:b/>
                <w:bCs/>
                <w:lang w:val="en-GB" w:eastAsia="en-GB"/>
              </w:rPr>
              <w:t xml:space="preserve"> includes following risk factor: </w:t>
            </w:r>
          </w:p>
          <w:p w:rsidRPr="00666EA8" w:rsidR="00A32FBE" w:rsidP="00A32FBE" w:rsidRDefault="00A32FBE" w14:paraId="16DC0312" w14:textId="2DEC84FE">
            <w:pPr>
              <w:spacing w:before="100" w:beforeAutospacing="1" w:after="100" w:afterAutospacing="1" w:line="240" w:lineRule="auto"/>
              <w:outlineLvl w:val="2"/>
              <w:rPr>
                <w:rFonts w:eastAsia="Times New Roman" w:asciiTheme="majorHAnsi" w:hAnsiTheme="majorHAnsi" w:cstheme="majorHAnsi"/>
                <w:b/>
                <w:bCs/>
                <w:lang w:val="en-GB" w:eastAsia="en-GB"/>
              </w:rPr>
            </w:pPr>
            <w:r w:rsidRPr="00666EA8">
              <w:rPr>
                <w:rFonts w:eastAsia="Times New Roman" w:asciiTheme="majorHAnsi" w:hAnsiTheme="majorHAnsi" w:cstheme="majorHAnsi"/>
                <w:lang w:val="en-GB" w:eastAsia="en-GB"/>
              </w:rPr>
              <w:t>&lt;&lt;</w:t>
            </w:r>
            <w:r w:rsidRPr="00666EA8">
              <w:rPr>
                <w:rFonts w:eastAsia="Times New Roman" w:asciiTheme="majorHAnsi" w:hAnsiTheme="majorHAnsi" w:cstheme="majorHAnsi"/>
                <w:i/>
                <w:iCs/>
                <w:lang w:val="en-GB" w:eastAsia="en-GB"/>
              </w:rPr>
              <w:t xml:space="preserve"> </w:t>
            </w:r>
            <w:r w:rsidRPr="00666EA8" w:rsidR="00666EA8">
              <w:rPr>
                <w:rFonts w:eastAsia="Times New Roman" w:asciiTheme="majorHAnsi" w:hAnsiTheme="majorHAnsi" w:cstheme="majorHAnsi"/>
                <w:i/>
                <w:iCs/>
                <w:lang w:val="en-GB" w:eastAsia="en-GB"/>
              </w:rPr>
              <w:t>Examples. Delete what does not apply</w:t>
            </w:r>
            <w:r w:rsidRPr="00666EA8">
              <w:rPr>
                <w:rFonts w:eastAsia="Times New Roman" w:asciiTheme="majorHAnsi" w:hAnsiTheme="majorHAnsi" w:cstheme="majorHAnsi"/>
                <w:lang w:val="en-GB" w:eastAsia="en-GB"/>
              </w:rPr>
              <w:t xml:space="preserve"> &gt;&gt;</w:t>
            </w:r>
          </w:p>
          <w:p w:rsidRPr="00666EA8" w:rsidR="00A32FBE" w:rsidP="00A32FBE" w:rsidRDefault="00A32FBE" w14:paraId="116E88A2" w14:textId="42464FA8">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Lab</w:t>
            </w:r>
            <w:r w:rsidRPr="00666EA8" w:rsidR="00666EA8">
              <w:rPr>
                <w:rFonts w:asciiTheme="majorHAnsi" w:hAnsiTheme="majorHAnsi" w:cstheme="majorHAnsi"/>
                <w:sz w:val="22"/>
                <w:szCs w:val="22"/>
                <w:lang w:val="en-GB"/>
              </w:rPr>
              <w:t>oratory</w:t>
            </w:r>
            <w:r w:rsidRPr="00666EA8">
              <w:rPr>
                <w:rFonts w:asciiTheme="majorHAnsi" w:hAnsiTheme="majorHAnsi" w:cstheme="majorHAnsi"/>
                <w:sz w:val="22"/>
                <w:szCs w:val="22"/>
                <w:lang w:val="en-GB"/>
              </w:rPr>
              <w:t xml:space="preserve"> work</w:t>
            </w:r>
          </w:p>
          <w:p w:rsidRPr="00666EA8" w:rsidR="00A32FBE" w:rsidP="00A32FBE" w:rsidRDefault="00A32FBE" w14:paraId="587C6014" w14:textId="1E6AB1EE">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Biological factors class 2</w:t>
            </w:r>
          </w:p>
          <w:p w:rsidRPr="00666EA8" w:rsidR="00A32FBE" w:rsidP="00A32FBE" w:rsidRDefault="00A32FBE" w14:paraId="367EC611" w14:textId="77777777">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GMO/GMM</w:t>
            </w:r>
          </w:p>
          <w:p w:rsidRPr="00666EA8" w:rsidR="00A32FBE" w:rsidP="00A32FBE" w:rsidRDefault="00666EA8" w14:paraId="38815C1C" w14:textId="5B57C357">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Human material</w:t>
            </w:r>
          </w:p>
          <w:p w:rsidRPr="00666EA8" w:rsidR="00A32FBE" w:rsidP="00A32FBE" w:rsidRDefault="00A32FBE" w14:paraId="55B76128" w14:textId="50EDBA4B">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Chemicals classified as GHS08</w:t>
            </w:r>
          </w:p>
          <w:p w:rsidRPr="00666EA8" w:rsidR="00A32FBE" w:rsidP="00A32FBE" w:rsidRDefault="00A32FBE" w14:paraId="77172434" w14:textId="4B10B958">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Chemicals classified as GHS06</w:t>
            </w:r>
          </w:p>
          <w:p w:rsidRPr="00666EA8" w:rsidR="00A32FBE" w:rsidP="00A32FBE" w:rsidRDefault="00A32FBE" w14:paraId="4DD4D594" w14:textId="5BA34699">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Radioactive radiation</w:t>
            </w:r>
          </w:p>
          <w:p w:rsidRPr="00666EA8" w:rsidR="00A32FBE" w:rsidP="00A32FBE" w:rsidRDefault="00A32FBE" w14:paraId="79125DD0" w14:textId="21D84F6C">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Optical radiation (lasers)</w:t>
            </w:r>
          </w:p>
          <w:p w:rsidRPr="00666EA8" w:rsidR="00A32FBE" w:rsidP="00A32FBE" w:rsidRDefault="00A32FBE" w14:paraId="50A5E69A" w14:textId="026BB509">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 xml:space="preserve">Noise </w:t>
            </w:r>
          </w:p>
          <w:p w:rsidRPr="00666EA8" w:rsidR="00A32FBE" w:rsidP="00A32FBE" w:rsidRDefault="00666EA8" w14:paraId="078C8D79" w14:textId="3EDA63EA">
            <w:pPr>
              <w:pStyle w:val="ListParagraph"/>
              <w:numPr>
                <w:ilvl w:val="0"/>
                <w:numId w:val="14"/>
              </w:numPr>
              <w:spacing w:after="0"/>
              <w:rPr>
                <w:rFonts w:asciiTheme="majorHAnsi" w:hAnsiTheme="majorHAnsi" w:cstheme="majorHAnsi"/>
                <w:sz w:val="22"/>
                <w:szCs w:val="22"/>
                <w:lang w:val="en-GB"/>
              </w:rPr>
            </w:pPr>
            <w:r>
              <w:rPr>
                <w:rFonts w:asciiTheme="majorHAnsi" w:hAnsiTheme="majorHAnsi" w:cstheme="majorHAnsi"/>
                <w:sz w:val="22"/>
                <w:szCs w:val="22"/>
                <w:lang w:val="en-GB"/>
              </w:rPr>
              <w:t>F</w:t>
            </w:r>
            <w:r w:rsidRPr="00666EA8" w:rsidR="00A32FBE">
              <w:rPr>
                <w:rFonts w:asciiTheme="majorHAnsi" w:hAnsiTheme="majorHAnsi" w:cstheme="majorHAnsi"/>
                <w:sz w:val="22"/>
                <w:szCs w:val="22"/>
                <w:lang w:val="en-GB"/>
              </w:rPr>
              <w:t>ield work</w:t>
            </w:r>
          </w:p>
          <w:p w:rsidRPr="00666EA8" w:rsidR="00A32FBE" w:rsidP="00A32FBE" w:rsidRDefault="00A32FBE" w14:paraId="361C012C" w14:textId="5B37E2E5">
            <w:pPr>
              <w:pStyle w:val="ListParagraph"/>
              <w:numPr>
                <w:ilvl w:val="0"/>
                <w:numId w:val="14"/>
              </w:numPr>
              <w:spacing w:after="0"/>
              <w:rPr>
                <w:rFonts w:asciiTheme="majorHAnsi" w:hAnsiTheme="majorHAnsi" w:cstheme="majorHAnsi"/>
                <w:sz w:val="22"/>
                <w:szCs w:val="22"/>
                <w:lang w:val="en-GB"/>
              </w:rPr>
            </w:pPr>
            <w:r w:rsidRPr="00666EA8">
              <w:rPr>
                <w:rFonts w:asciiTheme="majorHAnsi" w:hAnsiTheme="majorHAnsi" w:cstheme="majorHAnsi"/>
                <w:sz w:val="22"/>
                <w:szCs w:val="22"/>
                <w:lang w:val="en-GB"/>
              </w:rPr>
              <w:t>Instruments</w:t>
            </w:r>
          </w:p>
          <w:p w:rsidRPr="00666EA8" w:rsidR="00A32FBE" w:rsidP="00A32FBE" w:rsidRDefault="00666EA8" w14:paraId="6B65C0E2" w14:textId="341BD20E">
            <w:pPr>
              <w:pStyle w:val="ListParagraph"/>
              <w:numPr>
                <w:ilvl w:val="0"/>
                <w:numId w:val="14"/>
              </w:numPr>
              <w:spacing w:after="0"/>
              <w:rPr>
                <w:rFonts w:asciiTheme="majorHAnsi" w:hAnsiTheme="majorHAnsi" w:cstheme="majorHAnsi"/>
                <w:sz w:val="22"/>
                <w:szCs w:val="22"/>
                <w:lang w:val="en-GB"/>
              </w:rPr>
            </w:pPr>
            <w:r>
              <w:rPr>
                <w:rFonts w:asciiTheme="majorHAnsi" w:hAnsiTheme="majorHAnsi" w:cstheme="majorHAnsi"/>
                <w:sz w:val="22"/>
                <w:szCs w:val="22"/>
                <w:lang w:val="en-GB"/>
              </w:rPr>
              <w:t>Work with lead or</w:t>
            </w:r>
            <w:r w:rsidRPr="00666EA8" w:rsidR="00A32FBE">
              <w:rPr>
                <w:rFonts w:asciiTheme="majorHAnsi" w:hAnsiTheme="majorHAnsi" w:cstheme="majorHAnsi"/>
                <w:sz w:val="22"/>
                <w:szCs w:val="22"/>
                <w:lang w:val="en-GB"/>
              </w:rPr>
              <w:t xml:space="preserve"> </w:t>
            </w:r>
            <w:proofErr w:type="spellStart"/>
            <w:r w:rsidRPr="00666EA8" w:rsidR="00A32FBE">
              <w:rPr>
                <w:rFonts w:asciiTheme="majorHAnsi" w:hAnsiTheme="majorHAnsi" w:cstheme="majorHAnsi"/>
                <w:sz w:val="22"/>
                <w:szCs w:val="22"/>
                <w:lang w:val="en-GB"/>
              </w:rPr>
              <w:t>diisocyanate</w:t>
            </w:r>
            <w:r>
              <w:rPr>
                <w:rFonts w:asciiTheme="majorHAnsi" w:hAnsiTheme="majorHAnsi" w:cstheme="majorHAnsi"/>
                <w:sz w:val="22"/>
                <w:szCs w:val="22"/>
                <w:lang w:val="en-GB"/>
              </w:rPr>
              <w:t>s</w:t>
            </w:r>
            <w:proofErr w:type="spellEnd"/>
            <w:r w:rsidRPr="00666EA8" w:rsidR="00A32FBE">
              <w:rPr>
                <w:rFonts w:asciiTheme="majorHAnsi" w:hAnsiTheme="majorHAnsi" w:cstheme="majorHAnsi"/>
                <w:sz w:val="22"/>
                <w:szCs w:val="22"/>
                <w:lang w:val="en-GB"/>
              </w:rPr>
              <w:t xml:space="preserve">, </w:t>
            </w:r>
          </w:p>
          <w:p w:rsidRPr="00666EA8" w:rsidR="00A32FBE" w:rsidP="00D54F8B" w:rsidRDefault="00666EA8" w14:paraId="2113FCF5" w14:textId="70923892">
            <w:pPr>
              <w:pStyle w:val="ListParagraph"/>
              <w:numPr>
                <w:ilvl w:val="0"/>
                <w:numId w:val="14"/>
              </w:numPr>
              <w:outlineLvl w:val="2"/>
              <w:rPr>
                <w:rFonts w:asciiTheme="majorHAnsi" w:hAnsiTheme="majorHAnsi" w:cstheme="majorHAnsi"/>
                <w:b/>
                <w:bCs/>
                <w:lang w:val="en-GB"/>
              </w:rPr>
            </w:pPr>
            <w:r>
              <w:rPr>
                <w:rFonts w:asciiTheme="majorHAnsi" w:hAnsiTheme="majorHAnsi" w:cstheme="majorHAnsi"/>
                <w:sz w:val="22"/>
                <w:szCs w:val="22"/>
                <w:lang w:val="en-GB"/>
              </w:rPr>
              <w:t>Other risk factors (describe)</w:t>
            </w:r>
          </w:p>
          <w:p w:rsidRPr="00666EA8" w:rsidR="00A32FBE" w:rsidP="00A32FBE" w:rsidRDefault="00A32FBE" w14:paraId="056FF971" w14:textId="77777777">
            <w:pPr>
              <w:spacing w:before="100" w:beforeAutospacing="1" w:after="100" w:afterAutospacing="1" w:line="240" w:lineRule="auto"/>
              <w:outlineLvl w:val="2"/>
              <w:rPr>
                <w:rFonts w:eastAsia="Times New Roman" w:asciiTheme="majorHAnsi" w:hAnsiTheme="majorHAnsi" w:cstheme="majorHAnsi"/>
                <w:b/>
                <w:bCs/>
                <w:lang w:val="en-GB" w:eastAsia="en-GB"/>
              </w:rPr>
            </w:pPr>
          </w:p>
        </w:tc>
      </w:tr>
      <w:tr w:rsidRPr="00666EA8" w:rsidR="00A32FBE" w:rsidTr="00A32FBE" w14:paraId="7DABA3D4"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00666EA8" w:rsidP="00666EA8" w:rsidRDefault="00666EA8" w14:paraId="1A269B64" w14:textId="77777777">
            <w:pPr>
              <w:pStyle w:val="Georgia11spacing0after"/>
              <w:ind w:right="-1"/>
              <w:rPr>
                <w:rFonts w:asciiTheme="majorHAnsi" w:hAnsiTheme="majorHAnsi" w:cstheme="majorHAnsi"/>
                <w:b/>
                <w:color w:val="000000" w:themeColor="text1"/>
              </w:rPr>
            </w:pPr>
            <w:r w:rsidRPr="00666EA8">
              <w:rPr>
                <w:rFonts w:asciiTheme="majorHAnsi" w:hAnsiTheme="majorHAnsi" w:cstheme="majorHAnsi"/>
                <w:b/>
                <w:color w:val="000000" w:themeColor="text1"/>
              </w:rPr>
              <w:t xml:space="preserve">Equipment </w:t>
            </w:r>
            <w:proofErr w:type="spellStart"/>
            <w:r w:rsidRPr="00666EA8">
              <w:rPr>
                <w:rFonts w:asciiTheme="majorHAnsi" w:hAnsiTheme="majorHAnsi" w:cstheme="majorHAnsi"/>
                <w:b/>
                <w:color w:val="000000" w:themeColor="text1"/>
              </w:rPr>
              <w:t>that</w:t>
            </w:r>
            <w:proofErr w:type="spellEnd"/>
            <w:r w:rsidRPr="00666EA8">
              <w:rPr>
                <w:rFonts w:asciiTheme="majorHAnsi" w:hAnsiTheme="majorHAnsi" w:cstheme="majorHAnsi"/>
                <w:b/>
                <w:color w:val="000000" w:themeColor="text1"/>
              </w:rPr>
              <w:t xml:space="preserve"> </w:t>
            </w:r>
            <w:proofErr w:type="spellStart"/>
            <w:r w:rsidRPr="00666EA8">
              <w:rPr>
                <w:rFonts w:asciiTheme="majorHAnsi" w:hAnsiTheme="majorHAnsi" w:cstheme="majorHAnsi"/>
                <w:b/>
                <w:color w:val="000000" w:themeColor="text1"/>
              </w:rPr>
              <w:t>requires</w:t>
            </w:r>
            <w:proofErr w:type="spellEnd"/>
            <w:r w:rsidRPr="00666EA8">
              <w:rPr>
                <w:rFonts w:asciiTheme="majorHAnsi" w:hAnsiTheme="majorHAnsi" w:cstheme="majorHAnsi"/>
                <w:b/>
                <w:color w:val="000000" w:themeColor="text1"/>
              </w:rPr>
              <w:t xml:space="preserve"> traini</w:t>
            </w:r>
            <w:r>
              <w:rPr>
                <w:rFonts w:asciiTheme="majorHAnsi" w:hAnsiTheme="majorHAnsi" w:cstheme="majorHAnsi"/>
                <w:b/>
                <w:color w:val="000000" w:themeColor="text1"/>
              </w:rPr>
              <w:t>ng</w:t>
            </w:r>
          </w:p>
          <w:p w:rsidRPr="00666EA8" w:rsidR="00A32FBE" w:rsidP="00666EA8" w:rsidRDefault="00A32FBE" w14:paraId="08E4465A" w14:textId="7FF5F78B">
            <w:pPr>
              <w:pStyle w:val="Georgia11spacing0after"/>
              <w:numPr>
                <w:ilvl w:val="0"/>
                <w:numId w:val="19"/>
              </w:numPr>
              <w:ind w:right="-1"/>
              <w:rPr>
                <w:rFonts w:asciiTheme="majorHAnsi" w:hAnsiTheme="majorHAnsi" w:cstheme="majorHAnsi"/>
                <w:color w:val="000000" w:themeColor="text1"/>
                <w:lang w:val="en-GB"/>
              </w:rPr>
            </w:pPr>
            <w:r w:rsidRPr="00666EA8">
              <w:rPr>
                <w:rFonts w:asciiTheme="majorHAnsi" w:hAnsiTheme="majorHAnsi" w:cstheme="majorHAnsi"/>
                <w:color w:val="000000" w:themeColor="text1"/>
                <w:lang w:val="en-GB"/>
              </w:rPr>
              <w:t>NMR</w:t>
            </w:r>
          </w:p>
          <w:p w:rsidRPr="00666EA8" w:rsidR="00A32FBE" w:rsidP="00A32FBE" w:rsidRDefault="00A32FBE" w14:paraId="4F36D1D1" w14:textId="77777777">
            <w:pPr>
              <w:pStyle w:val="Georgia11spacing0after"/>
              <w:numPr>
                <w:ilvl w:val="0"/>
                <w:numId w:val="19"/>
              </w:numPr>
              <w:ind w:right="-1"/>
              <w:rPr>
                <w:rFonts w:asciiTheme="majorHAnsi" w:hAnsiTheme="majorHAnsi" w:cstheme="majorHAnsi"/>
                <w:color w:val="000000" w:themeColor="text1"/>
                <w:lang w:val="en-GB"/>
              </w:rPr>
            </w:pPr>
            <w:r w:rsidRPr="00666EA8">
              <w:rPr>
                <w:rFonts w:asciiTheme="majorHAnsi" w:hAnsiTheme="majorHAnsi" w:cstheme="majorHAnsi"/>
                <w:color w:val="000000" w:themeColor="text1"/>
                <w:lang w:val="en-GB"/>
              </w:rPr>
              <w:t>RECX</w:t>
            </w:r>
          </w:p>
          <w:p w:rsidRPr="00666EA8" w:rsidR="00A32FBE" w:rsidP="00A32FBE" w:rsidRDefault="00A32FBE" w14:paraId="43C21369" w14:textId="77777777">
            <w:pPr>
              <w:pStyle w:val="Georgia11spacing0after"/>
              <w:numPr>
                <w:ilvl w:val="0"/>
                <w:numId w:val="19"/>
              </w:numPr>
              <w:ind w:right="-1"/>
              <w:rPr>
                <w:rFonts w:asciiTheme="majorHAnsi" w:hAnsiTheme="majorHAnsi" w:cstheme="majorHAnsi"/>
                <w:color w:val="000000" w:themeColor="text1"/>
                <w:lang w:val="en-GB"/>
              </w:rPr>
            </w:pPr>
            <w:r w:rsidRPr="00666EA8">
              <w:rPr>
                <w:rFonts w:asciiTheme="majorHAnsi" w:hAnsiTheme="majorHAnsi" w:cstheme="majorHAnsi"/>
                <w:color w:val="000000" w:themeColor="text1"/>
                <w:lang w:val="en-GB"/>
              </w:rPr>
              <w:t>SEM</w:t>
            </w:r>
          </w:p>
          <w:p w:rsidRPr="00666EA8" w:rsidR="00A32FBE" w:rsidP="00A32FBE" w:rsidRDefault="00666EA8" w14:paraId="2D55E8E0" w14:textId="141F1667">
            <w:pPr>
              <w:pStyle w:val="Georgia11spacing0after"/>
              <w:numPr>
                <w:ilvl w:val="0"/>
                <w:numId w:val="19"/>
              </w:numPr>
              <w:ind w:right="-1"/>
              <w:rPr>
                <w:rFonts w:asciiTheme="majorHAnsi" w:hAnsiTheme="majorHAnsi" w:cstheme="majorHAnsi"/>
                <w:color w:val="000000" w:themeColor="text1"/>
                <w:lang w:val="en-GB"/>
              </w:rPr>
            </w:pPr>
            <w:r>
              <w:rPr>
                <w:rFonts w:asciiTheme="majorHAnsi" w:hAnsiTheme="majorHAnsi" w:cstheme="majorHAnsi"/>
                <w:color w:val="000000" w:themeColor="text1"/>
                <w:lang w:val="en-GB"/>
              </w:rPr>
              <w:t>Glove box</w:t>
            </w:r>
          </w:p>
          <w:p w:rsidRPr="00666EA8" w:rsidR="00A32FBE" w:rsidP="00A32FBE" w:rsidRDefault="00666EA8" w14:paraId="5469E87D" w14:textId="12066F75">
            <w:pPr>
              <w:pStyle w:val="Georgia11spacing0after"/>
              <w:numPr>
                <w:ilvl w:val="0"/>
                <w:numId w:val="19"/>
              </w:numPr>
              <w:ind w:right="-1"/>
              <w:rPr>
                <w:rFonts w:asciiTheme="majorHAnsi" w:hAnsiTheme="majorHAnsi" w:cstheme="majorHAnsi"/>
                <w:color w:val="000000" w:themeColor="text1"/>
                <w:lang w:val="en-GB"/>
              </w:rPr>
            </w:pPr>
            <w:r>
              <w:rPr>
                <w:rFonts w:asciiTheme="majorHAnsi" w:hAnsiTheme="majorHAnsi" w:cstheme="majorHAnsi"/>
                <w:color w:val="000000" w:themeColor="text1"/>
                <w:lang w:val="en-GB"/>
              </w:rPr>
              <w:t>Fume hood</w:t>
            </w:r>
          </w:p>
          <w:p w:rsidRPr="00666EA8" w:rsidR="00A32FBE" w:rsidP="00A32FBE" w:rsidRDefault="00A32FBE" w14:paraId="36A1F63C" w14:textId="7D9E620F">
            <w:pPr>
              <w:pStyle w:val="Georgia11spacing0after"/>
              <w:numPr>
                <w:ilvl w:val="0"/>
                <w:numId w:val="19"/>
              </w:numPr>
              <w:ind w:right="-1"/>
              <w:rPr>
                <w:rFonts w:asciiTheme="majorHAnsi" w:hAnsiTheme="majorHAnsi" w:cstheme="majorHAnsi"/>
                <w:color w:val="000000" w:themeColor="text1"/>
                <w:lang w:val="en-GB"/>
              </w:rPr>
            </w:pPr>
            <w:r w:rsidRPr="00666EA8">
              <w:rPr>
                <w:rFonts w:asciiTheme="majorHAnsi" w:hAnsiTheme="majorHAnsi" w:cstheme="majorHAnsi"/>
                <w:color w:val="000000" w:themeColor="text1"/>
                <w:lang w:val="en-GB"/>
              </w:rPr>
              <w:t>Rotavapor</w:t>
            </w:r>
          </w:p>
          <w:p w:rsidRPr="00666EA8" w:rsidR="00A32FBE" w:rsidP="00A32FBE" w:rsidRDefault="00A32FBE" w14:paraId="2FF92741" w14:textId="64605760">
            <w:pPr>
              <w:pStyle w:val="Georgia11spacing0after"/>
              <w:numPr>
                <w:ilvl w:val="0"/>
                <w:numId w:val="19"/>
              </w:numPr>
              <w:ind w:right="-1"/>
              <w:rPr>
                <w:rFonts w:asciiTheme="majorHAnsi" w:hAnsiTheme="majorHAnsi" w:cstheme="majorHAnsi"/>
                <w:color w:val="000000" w:themeColor="text1"/>
                <w:lang w:val="en-GB"/>
              </w:rPr>
            </w:pPr>
            <w:r w:rsidRPr="00666EA8">
              <w:rPr>
                <w:rFonts w:asciiTheme="majorHAnsi" w:hAnsiTheme="majorHAnsi" w:cstheme="majorHAnsi"/>
                <w:color w:val="000000" w:themeColor="text1"/>
                <w:lang w:val="en-GB"/>
              </w:rPr>
              <w:t>…</w:t>
            </w:r>
          </w:p>
          <w:p w:rsidRPr="00666EA8" w:rsidR="00A32FBE" w:rsidP="00A32FBE" w:rsidRDefault="00A32FBE" w14:paraId="4A641CA4" w14:textId="77777777">
            <w:pPr>
              <w:spacing w:before="100" w:beforeAutospacing="1" w:after="100" w:afterAutospacing="1" w:line="240" w:lineRule="auto"/>
              <w:outlineLvl w:val="2"/>
              <w:rPr>
                <w:rFonts w:eastAsia="Times New Roman" w:asciiTheme="majorHAnsi" w:hAnsiTheme="majorHAnsi" w:cstheme="majorHAnsi"/>
                <w:b/>
                <w:bCs/>
                <w:lang w:val="en-GB" w:eastAsia="en-GB"/>
              </w:rPr>
            </w:pPr>
          </w:p>
        </w:tc>
      </w:tr>
      <w:tr w:rsidRPr="002D589B" w:rsidR="00A32FBE" w:rsidTr="00A32FBE" w14:paraId="7AD3A52B" w14:textId="77777777">
        <w:tc>
          <w:tcPr>
            <w:tcW w:w="9634" w:type="dxa"/>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00A32FBE" w:rsidP="00A32FBE" w:rsidRDefault="000B12CA" w14:paraId="1AA34928" w14:textId="77777777">
            <w:pPr>
              <w:spacing w:before="100" w:beforeAutospacing="1" w:after="100" w:afterAutospacing="1" w:line="240" w:lineRule="auto"/>
              <w:outlineLvl w:val="2"/>
              <w:rPr>
                <w:rFonts w:eastAsia="Times New Roman" w:asciiTheme="majorHAnsi" w:hAnsiTheme="majorHAnsi" w:cstheme="majorHAnsi"/>
                <w:b/>
                <w:bCs/>
                <w:lang w:val="en-GB" w:eastAsia="en-GB"/>
              </w:rPr>
            </w:pPr>
            <w:r w:rsidRPr="000B12CA">
              <w:rPr>
                <w:rFonts w:eastAsia="Times New Roman" w:asciiTheme="majorHAnsi" w:hAnsiTheme="majorHAnsi" w:cstheme="majorHAnsi"/>
                <w:b/>
                <w:bCs/>
                <w:lang w:val="en-GB" w:eastAsia="en-GB"/>
              </w:rPr>
              <w:t>The work is covered by the following existing SOPs (for instruments/experimental techniques/methods, etc.)</w:t>
            </w:r>
          </w:p>
          <w:p w:rsidRPr="000B12CA" w:rsidR="000B12CA" w:rsidP="00A32FBE" w:rsidRDefault="000B12CA" w14:paraId="5A228EF8" w14:textId="636078F4">
            <w:pPr>
              <w:spacing w:before="100" w:beforeAutospacing="1" w:after="100" w:afterAutospacing="1" w:line="240" w:lineRule="auto"/>
              <w:outlineLvl w:val="2"/>
              <w:rPr>
                <w:rFonts w:eastAsia="Times New Roman" w:asciiTheme="majorHAnsi" w:hAnsiTheme="majorHAnsi" w:cstheme="majorHAnsi"/>
                <w:lang w:val="en-GB" w:eastAsia="en-GB"/>
              </w:rPr>
            </w:pPr>
          </w:p>
        </w:tc>
      </w:tr>
    </w:tbl>
    <w:p w:rsidRPr="00666EA8" w:rsidR="00216DF3" w:rsidP="002E37C5" w:rsidRDefault="00216DF3" w14:paraId="51C8F5A7" w14:textId="77777777">
      <w:pPr>
        <w:spacing w:after="0" w:line="240" w:lineRule="auto"/>
        <w:rPr>
          <w:rFonts w:eastAsia="Times New Roman" w:asciiTheme="majorHAnsi" w:hAnsiTheme="majorHAnsi" w:cstheme="majorHAnsi"/>
          <w:b/>
          <w:bCs/>
          <w:lang w:val="en-GB" w:eastAsia="en-GB"/>
        </w:rPr>
      </w:pPr>
    </w:p>
    <w:p w:rsidRPr="00666EA8" w:rsidR="00C642E1" w:rsidP="00A90E94" w:rsidRDefault="00C642E1" w14:paraId="2BBB154C" w14:textId="432CD156">
      <w:pPr>
        <w:pStyle w:val="Georgia11spacing0after"/>
        <w:ind w:right="-1"/>
        <w:rPr>
          <w:rFonts w:asciiTheme="majorHAnsi" w:hAnsiTheme="majorHAnsi" w:cstheme="majorHAnsi"/>
          <w:color w:val="000000" w:themeColor="text1"/>
          <w:lang w:val="en-GB"/>
        </w:rPr>
      </w:pPr>
    </w:p>
    <w:p w:rsidRPr="000B12CA" w:rsidR="00B24B43" w:rsidP="00B24B43" w:rsidRDefault="000B12CA" w14:paraId="12F87FCA" w14:textId="7C17873E">
      <w:pPr>
        <w:outlineLvl w:val="2"/>
        <w:rPr>
          <w:rFonts w:asciiTheme="majorHAnsi" w:hAnsiTheme="majorHAnsi" w:cstheme="majorHAnsi"/>
          <w:b/>
          <w:bCs/>
          <w:lang w:val="en-US"/>
        </w:rPr>
      </w:pPr>
      <w:r w:rsidRPr="000B12CA">
        <w:rPr>
          <w:rFonts w:asciiTheme="majorHAnsi" w:hAnsiTheme="majorHAnsi" w:cstheme="majorHAnsi"/>
          <w:b/>
          <w:bCs/>
          <w:lang w:val="en-US"/>
        </w:rPr>
        <w:t>Risk assessment and safety measures</w:t>
      </w:r>
      <w:r>
        <w:rPr>
          <w:rFonts w:asciiTheme="majorHAnsi" w:hAnsiTheme="majorHAnsi" w:cstheme="majorHAnsi"/>
          <w:b/>
          <w:bCs/>
          <w:lang w:val="en-US"/>
        </w:rPr>
        <w:t xml:space="preserve"> of</w:t>
      </w:r>
      <w:r w:rsidRPr="000B12CA">
        <w:rPr>
          <w:rFonts w:asciiTheme="majorHAnsi" w:hAnsiTheme="majorHAnsi" w:cstheme="majorHAnsi"/>
          <w:b/>
          <w:bCs/>
          <w:lang w:val="en-US"/>
        </w:rPr>
        <w:t xml:space="preserve"> the </w:t>
      </w:r>
      <w:r w:rsidR="00BB3C05">
        <w:rPr>
          <w:rFonts w:asciiTheme="majorHAnsi" w:hAnsiTheme="majorHAnsi" w:cstheme="majorHAnsi"/>
          <w:b/>
          <w:bCs/>
          <w:lang w:val="en-US"/>
        </w:rPr>
        <w:t>student</w:t>
      </w:r>
      <w:r w:rsidRPr="000B12CA">
        <w:rPr>
          <w:rFonts w:asciiTheme="majorHAnsi" w:hAnsiTheme="majorHAnsi" w:cstheme="majorHAnsi"/>
          <w:b/>
          <w:bCs/>
          <w:lang w:val="en-US"/>
        </w:rPr>
        <w:t>’s project:</w:t>
      </w:r>
    </w:p>
    <w:tbl>
      <w:tblPr>
        <w:tblW w:w="10915" w:type="dxa"/>
        <w:tblInd w:w="-572" w:type="dxa"/>
        <w:tblCellMar>
          <w:left w:w="10" w:type="dxa"/>
          <w:right w:w="10" w:type="dxa"/>
        </w:tblCellMar>
        <w:tblLook w:val="0000" w:firstRow="0" w:lastRow="0" w:firstColumn="0" w:lastColumn="0" w:noHBand="0" w:noVBand="0"/>
      </w:tblPr>
      <w:tblGrid>
        <w:gridCol w:w="3119"/>
        <w:gridCol w:w="3685"/>
        <w:gridCol w:w="4111"/>
      </w:tblGrid>
      <w:tr w:rsidRPr="002D589B" w:rsidR="00B24B43" w:rsidTr="00134C92" w14:paraId="7DAB5372" w14:textId="77777777">
        <w:tc>
          <w:tcPr>
            <w:tcW w:w="311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B24B43" w:rsidP="00134C92" w:rsidRDefault="000B12CA" w14:paraId="624B1A95" w14:textId="02B87ADB">
            <w:pPr>
              <w:spacing w:after="0" w:line="240" w:lineRule="auto"/>
              <w:rPr>
                <w:rFonts w:asciiTheme="majorHAnsi" w:hAnsiTheme="majorHAnsi" w:cstheme="majorHAnsi"/>
                <w:b/>
                <w:lang w:val="en-GB"/>
              </w:rPr>
            </w:pPr>
            <w:r>
              <w:rPr>
                <w:rFonts w:asciiTheme="majorHAnsi" w:hAnsiTheme="majorHAnsi" w:cstheme="majorHAnsi"/>
                <w:b/>
                <w:lang w:val="en-GB"/>
              </w:rPr>
              <w:t>What can go wrong?</w:t>
            </w:r>
          </w:p>
        </w:tc>
        <w:tc>
          <w:tcPr>
            <w:tcW w:w="368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666EA8" w:rsidR="00B24B43" w:rsidP="00134C92" w:rsidRDefault="000B12CA" w14:paraId="7647BACA" w14:textId="2C565E87">
            <w:pPr>
              <w:spacing w:after="0" w:line="240" w:lineRule="auto"/>
              <w:rPr>
                <w:rFonts w:asciiTheme="majorHAnsi" w:hAnsiTheme="majorHAnsi" w:cstheme="majorHAnsi"/>
                <w:b/>
                <w:lang w:val="en-GB"/>
              </w:rPr>
            </w:pPr>
            <w:r>
              <w:rPr>
                <w:rFonts w:asciiTheme="majorHAnsi" w:hAnsiTheme="majorHAnsi" w:cstheme="majorHAnsi"/>
                <w:b/>
                <w:lang w:val="en-GB"/>
              </w:rPr>
              <w:t>What can we do to prevent it?</w:t>
            </w:r>
          </w:p>
        </w:tc>
        <w:tc>
          <w:tcPr>
            <w:tcW w:w="411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0B12CA" w14:paraId="38D5D078" w14:textId="4D1B1010">
            <w:pPr>
              <w:spacing w:after="0" w:line="240" w:lineRule="auto"/>
              <w:rPr>
                <w:rFonts w:asciiTheme="majorHAnsi" w:hAnsiTheme="majorHAnsi" w:cstheme="majorHAnsi"/>
                <w:b/>
                <w:lang w:val="en-US"/>
              </w:rPr>
            </w:pPr>
            <w:r w:rsidRPr="000B12CA">
              <w:rPr>
                <w:rFonts w:asciiTheme="majorHAnsi" w:hAnsiTheme="majorHAnsi" w:cstheme="majorHAnsi"/>
                <w:b/>
                <w:lang w:val="en-GB"/>
              </w:rPr>
              <w:t>What can we do to reduce the consequences if so</w:t>
            </w:r>
            <w:r>
              <w:rPr>
                <w:rFonts w:asciiTheme="majorHAnsi" w:hAnsiTheme="majorHAnsi" w:cstheme="majorHAnsi"/>
                <w:b/>
                <w:lang w:val="en-GB"/>
              </w:rPr>
              <w:t xml:space="preserve">mething happens? </w:t>
            </w:r>
          </w:p>
        </w:tc>
      </w:tr>
      <w:tr w:rsidRPr="002D589B" w:rsidR="00B24B43" w:rsidTr="00134C92" w14:paraId="2234B28C" w14:textId="77777777">
        <w:tc>
          <w:tcPr>
            <w:tcW w:w="311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30AD4409" w14:textId="77777777">
            <w:pPr>
              <w:spacing w:after="0" w:line="240" w:lineRule="auto"/>
              <w:rPr>
                <w:rFonts w:asciiTheme="majorHAnsi" w:hAnsiTheme="majorHAnsi" w:cstheme="majorHAnsi"/>
                <w:lang w:val="en-US"/>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0217DE6C" w14:textId="77777777">
            <w:pPr>
              <w:spacing w:after="0" w:line="240" w:lineRule="auto"/>
              <w:rPr>
                <w:rFonts w:asciiTheme="majorHAnsi" w:hAnsiTheme="majorHAnsi" w:cstheme="majorHAnsi"/>
                <w:lang w:val="en-US"/>
              </w:rPr>
            </w:pPr>
          </w:p>
        </w:tc>
        <w:tc>
          <w:tcPr>
            <w:tcW w:w="411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68BC7DD8" w14:textId="77777777">
            <w:pPr>
              <w:spacing w:after="0" w:line="240" w:lineRule="auto"/>
              <w:rPr>
                <w:rFonts w:asciiTheme="majorHAnsi" w:hAnsiTheme="majorHAnsi" w:cstheme="majorHAnsi"/>
                <w:lang w:val="en-US"/>
              </w:rPr>
            </w:pPr>
          </w:p>
        </w:tc>
      </w:tr>
      <w:tr w:rsidRPr="002D589B" w:rsidR="00B24B43" w:rsidTr="00134C92" w14:paraId="5C987650" w14:textId="77777777">
        <w:tc>
          <w:tcPr>
            <w:tcW w:w="311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5AB25EA1" w14:textId="77777777">
            <w:pPr>
              <w:spacing w:after="0" w:line="240" w:lineRule="auto"/>
              <w:rPr>
                <w:rFonts w:asciiTheme="majorHAnsi" w:hAnsiTheme="majorHAnsi" w:cstheme="majorHAnsi"/>
                <w:lang w:val="en-US"/>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07E5220E" w14:textId="77777777">
            <w:pPr>
              <w:spacing w:after="0" w:line="240" w:lineRule="auto"/>
              <w:rPr>
                <w:rFonts w:asciiTheme="majorHAnsi" w:hAnsiTheme="majorHAnsi" w:cstheme="majorHAnsi"/>
                <w:lang w:val="en-US"/>
              </w:rPr>
            </w:pPr>
          </w:p>
        </w:tc>
        <w:tc>
          <w:tcPr>
            <w:tcW w:w="411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7C582536" w14:textId="77777777">
            <w:pPr>
              <w:spacing w:after="0" w:line="240" w:lineRule="auto"/>
              <w:rPr>
                <w:rFonts w:asciiTheme="majorHAnsi" w:hAnsiTheme="majorHAnsi" w:cstheme="majorHAnsi"/>
                <w:lang w:val="en-US"/>
              </w:rPr>
            </w:pPr>
          </w:p>
        </w:tc>
      </w:tr>
      <w:tr w:rsidRPr="002D589B" w:rsidR="00B24B43" w:rsidTr="00134C92" w14:paraId="65F8B413" w14:textId="77777777">
        <w:tc>
          <w:tcPr>
            <w:tcW w:w="311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5FFFB1E7" w14:textId="77777777">
            <w:pPr>
              <w:spacing w:after="0" w:line="240" w:lineRule="auto"/>
              <w:rPr>
                <w:rFonts w:asciiTheme="majorHAnsi" w:hAnsiTheme="majorHAnsi" w:cstheme="majorHAnsi"/>
                <w:lang w:val="en-US"/>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6F58D8C3" w14:textId="77777777">
            <w:pPr>
              <w:spacing w:after="0" w:line="240" w:lineRule="auto"/>
              <w:rPr>
                <w:rFonts w:asciiTheme="majorHAnsi" w:hAnsiTheme="majorHAnsi" w:cstheme="majorHAnsi"/>
                <w:lang w:val="en-US"/>
              </w:rPr>
            </w:pPr>
          </w:p>
        </w:tc>
        <w:tc>
          <w:tcPr>
            <w:tcW w:w="411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3E80959E" w14:textId="77777777">
            <w:pPr>
              <w:spacing w:after="0" w:line="240" w:lineRule="auto"/>
              <w:rPr>
                <w:rFonts w:asciiTheme="majorHAnsi" w:hAnsiTheme="majorHAnsi" w:cstheme="majorHAnsi"/>
                <w:lang w:val="en-US"/>
              </w:rPr>
            </w:pPr>
          </w:p>
        </w:tc>
      </w:tr>
      <w:tr w:rsidRPr="002D589B" w:rsidR="00B24B43" w:rsidTr="00134C92" w14:paraId="616B1FCC" w14:textId="77777777">
        <w:tc>
          <w:tcPr>
            <w:tcW w:w="311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11212967" w14:textId="77777777">
            <w:pPr>
              <w:spacing w:after="0" w:line="240" w:lineRule="auto"/>
              <w:rPr>
                <w:rFonts w:asciiTheme="majorHAnsi" w:hAnsiTheme="majorHAnsi" w:cstheme="majorHAnsi"/>
                <w:lang w:val="en-US"/>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403E087E" w14:textId="77777777">
            <w:pPr>
              <w:spacing w:after="0" w:line="240" w:lineRule="auto"/>
              <w:rPr>
                <w:rFonts w:asciiTheme="majorHAnsi" w:hAnsiTheme="majorHAnsi" w:cstheme="majorHAnsi"/>
                <w:lang w:val="en-US"/>
              </w:rPr>
            </w:pPr>
          </w:p>
        </w:tc>
        <w:tc>
          <w:tcPr>
            <w:tcW w:w="411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tcPr>
          <w:p w:rsidRPr="00BB3C05" w:rsidR="00B24B43" w:rsidP="00134C92" w:rsidRDefault="00B24B43" w14:paraId="26D8ACD5" w14:textId="77777777">
            <w:pPr>
              <w:spacing w:after="0" w:line="240" w:lineRule="auto"/>
              <w:rPr>
                <w:rFonts w:asciiTheme="majorHAnsi" w:hAnsiTheme="majorHAnsi" w:cstheme="majorHAnsi"/>
                <w:lang w:val="en-US"/>
              </w:rPr>
            </w:pPr>
          </w:p>
        </w:tc>
      </w:tr>
    </w:tbl>
    <w:p w:rsidRPr="00BB3C05" w:rsidR="00B24B43" w:rsidP="00B24B43" w:rsidRDefault="00B24B43" w14:paraId="65AFCCB1" w14:textId="77777777">
      <w:pPr>
        <w:spacing w:after="0" w:line="240" w:lineRule="auto"/>
        <w:rPr>
          <w:rFonts w:eastAsia="Times New Roman" w:asciiTheme="majorHAnsi" w:hAnsiTheme="majorHAnsi" w:cstheme="majorHAnsi"/>
          <w:lang w:val="en-US" w:eastAsia="en-GB"/>
        </w:rPr>
      </w:pPr>
    </w:p>
    <w:p w:rsidRPr="000B12CA" w:rsidR="00B24B43" w:rsidP="002D1366" w:rsidRDefault="000B12CA" w14:paraId="244C9E9C" w14:textId="35163A4B">
      <w:pPr>
        <w:rPr>
          <w:rFonts w:ascii="Georgia" w:hAnsi="Georgia" w:eastAsia="Times New Roman"/>
          <w:lang w:val="en-US" w:eastAsia="en-GB"/>
        </w:rPr>
      </w:pPr>
      <w:r w:rsidRPr="000B12CA">
        <w:rPr>
          <w:rFonts w:asciiTheme="majorHAnsi" w:hAnsiTheme="majorHAnsi" w:cstheme="majorHAnsi"/>
          <w:lang w:val="en-US"/>
        </w:rPr>
        <w:t>For the risk assessment of chemicals or single and repeated experiments use</w:t>
      </w:r>
      <w:r w:rsidRPr="000B12CA">
        <w:rPr>
          <w:lang w:val="en-US"/>
        </w:rPr>
        <w:t xml:space="preserve"> </w:t>
      </w:r>
      <w:hyperlink w:history="1" r:id="rId8">
        <w:r w:rsidRPr="000B12CA">
          <w:rPr>
            <w:rStyle w:val="Hyperlink"/>
            <w:rFonts w:asciiTheme="majorHAnsi" w:hAnsiTheme="majorHAnsi" w:cstheme="majorHAnsi"/>
            <w:lang w:val="en-US"/>
          </w:rPr>
          <w:t>mal-sop-engelsk-master_riskassessment.docx</w:t>
        </w:r>
      </w:hyperlink>
      <w:r w:rsidRPr="000B12CA" w:rsidR="00B24B43">
        <w:rPr>
          <w:rFonts w:asciiTheme="majorHAnsi" w:hAnsiTheme="majorHAnsi" w:cstheme="majorHAnsi"/>
          <w:lang w:val="en-US"/>
        </w:rPr>
        <w:t xml:space="preserve"> </w:t>
      </w:r>
    </w:p>
    <w:p w:rsidRPr="000B12CA" w:rsidR="00A512A2" w:rsidP="009F1F3E" w:rsidRDefault="00B24B43" w14:paraId="69791EE1" w14:textId="0BE814A1">
      <w:pPr>
        <w:rPr>
          <w:lang w:val="en-US"/>
        </w:rPr>
      </w:pPr>
      <w:r w:rsidRPr="000B12CA">
        <w:rPr>
          <w:lang w:val="en-US"/>
        </w:rPr>
        <w:t>Al</w:t>
      </w:r>
      <w:r w:rsidRPr="000B12CA" w:rsidR="000B12CA">
        <w:rPr>
          <w:lang w:val="en-US"/>
        </w:rPr>
        <w:t>l instrument training and HSE training must be documented in writing.</w:t>
      </w:r>
    </w:p>
    <w:p w:rsidRPr="000B12CA" w:rsidR="002D1366" w:rsidP="009F1F3E" w:rsidRDefault="002D1366" w14:paraId="2D04C75E" w14:textId="77777777">
      <w:pPr>
        <w:rPr>
          <w:lang w:val="en-US"/>
        </w:rPr>
      </w:pPr>
    </w:p>
    <w:p w:rsidRPr="000B12CA" w:rsidR="002A5D9A" w:rsidP="002A5D9A" w:rsidRDefault="000B12CA" w14:paraId="30FE728F" w14:textId="39DB8865">
      <w:pPr>
        <w:outlineLvl w:val="2"/>
        <w:rPr>
          <w:rFonts w:asciiTheme="majorHAnsi" w:hAnsiTheme="majorHAnsi" w:cstheme="majorHAnsi"/>
          <w:i/>
          <w:iCs/>
          <w:lang w:val="en-US"/>
        </w:rPr>
      </w:pPr>
      <w:r w:rsidRPr="000B12CA">
        <w:rPr>
          <w:rFonts w:asciiTheme="majorHAnsi" w:hAnsiTheme="majorHAnsi" w:cstheme="majorHAnsi"/>
          <w:b/>
          <w:bCs/>
          <w:lang w:val="en-US"/>
        </w:rPr>
        <w:t>Fieldwork related risks</w:t>
      </w:r>
      <w:r w:rsidRPr="000B12CA" w:rsidR="00F77AA3">
        <w:rPr>
          <w:rFonts w:asciiTheme="majorHAnsi" w:hAnsiTheme="majorHAnsi" w:cstheme="majorHAnsi"/>
          <w:b/>
          <w:bCs/>
          <w:lang w:val="en-US"/>
        </w:rPr>
        <w:t xml:space="preserve"> </w:t>
      </w:r>
      <w:r w:rsidRPr="000B12CA" w:rsidR="00F77AA3">
        <w:rPr>
          <w:rFonts w:asciiTheme="majorHAnsi" w:hAnsiTheme="majorHAnsi" w:cstheme="majorHAnsi"/>
          <w:i/>
          <w:iCs/>
          <w:lang w:val="en-US"/>
        </w:rPr>
        <w:t>(</w:t>
      </w:r>
      <w:r w:rsidRPr="000B12CA">
        <w:rPr>
          <w:rFonts w:asciiTheme="majorHAnsi" w:hAnsiTheme="majorHAnsi" w:cstheme="majorHAnsi"/>
          <w:i/>
          <w:iCs/>
          <w:lang w:val="en-US"/>
        </w:rPr>
        <w:t>dele</w:t>
      </w:r>
      <w:r>
        <w:rPr>
          <w:rFonts w:asciiTheme="majorHAnsi" w:hAnsiTheme="majorHAnsi" w:cstheme="majorHAnsi"/>
          <w:i/>
          <w:iCs/>
          <w:lang w:val="en-US"/>
        </w:rPr>
        <w:t>te</w:t>
      </w:r>
      <w:r w:rsidRPr="000B12CA">
        <w:rPr>
          <w:rFonts w:asciiTheme="majorHAnsi" w:hAnsiTheme="majorHAnsi" w:cstheme="majorHAnsi"/>
          <w:i/>
          <w:iCs/>
          <w:lang w:val="en-US"/>
        </w:rPr>
        <w:t xml:space="preserve"> i</w:t>
      </w:r>
      <w:r>
        <w:rPr>
          <w:rFonts w:asciiTheme="majorHAnsi" w:hAnsiTheme="majorHAnsi" w:cstheme="majorHAnsi"/>
          <w:i/>
          <w:iCs/>
          <w:lang w:val="en-US"/>
        </w:rPr>
        <w:t>f</w:t>
      </w:r>
      <w:r w:rsidRPr="000B12CA">
        <w:rPr>
          <w:rFonts w:asciiTheme="majorHAnsi" w:hAnsiTheme="majorHAnsi" w:cstheme="majorHAnsi"/>
          <w:i/>
          <w:iCs/>
          <w:lang w:val="en-US"/>
        </w:rPr>
        <w:t xml:space="preserve"> not applicab</w:t>
      </w:r>
      <w:r>
        <w:rPr>
          <w:rFonts w:asciiTheme="majorHAnsi" w:hAnsiTheme="majorHAnsi" w:cstheme="majorHAnsi"/>
          <w:i/>
          <w:iCs/>
          <w:lang w:val="en-US"/>
        </w:rPr>
        <w:t>le</w:t>
      </w:r>
      <w:r w:rsidRPr="000B12CA" w:rsidR="00F77AA3">
        <w:rPr>
          <w:rFonts w:asciiTheme="majorHAnsi" w:hAnsiTheme="majorHAnsi" w:cstheme="majorHAnsi"/>
          <w:i/>
          <w:iCs/>
          <w:lang w:val="en-US"/>
        </w:rPr>
        <w:t>)</w:t>
      </w:r>
    </w:p>
    <w:p w:rsidRPr="000B12CA" w:rsidR="002A5D9A" w:rsidP="3542EE66" w:rsidRDefault="000B12CA" w14:paraId="4CE60FF1" w14:textId="0531A7E3">
      <w:pPr>
        <w:pStyle w:val="Georgia11spacing0after"/>
        <w:ind w:right="-1"/>
        <w:rPr>
          <w:rFonts w:ascii="Calibri" w:hAnsi="Calibri" w:cs="Calibri" w:asciiTheme="majorAscii" w:hAnsiTheme="majorAscii" w:cstheme="majorAscii"/>
          <w:color w:val="000000" w:themeColor="text1"/>
          <w:lang w:val="en-US"/>
        </w:rPr>
      </w:pPr>
      <w:r w:rsidRPr="3542EE66" w:rsidR="000B12CA">
        <w:rPr>
          <w:rFonts w:ascii="Calibri" w:hAnsi="Calibri" w:cs="Calibri" w:asciiTheme="majorAscii" w:hAnsiTheme="majorAscii" w:cstheme="majorAscii"/>
          <w:color w:val="000000" w:themeColor="text1" w:themeTint="FF" w:themeShade="FF"/>
          <w:lang w:val="en-US"/>
        </w:rPr>
        <w:t>B</w:t>
      </w:r>
      <w:r w:rsidRPr="3542EE66" w:rsidR="000B12CA">
        <w:rPr>
          <w:rFonts w:ascii="Calibri" w:hAnsi="Calibri" w:cs="Calibri" w:asciiTheme="majorAscii" w:hAnsiTheme="majorAscii" w:cstheme="majorAscii"/>
          <w:color w:val="000000" w:themeColor="text1" w:themeTint="FF" w:themeShade="FF"/>
          <w:lang w:val="en-US"/>
        </w:rPr>
        <w:t>e</w:t>
      </w:r>
      <w:r w:rsidRPr="3542EE66" w:rsidR="000B12CA">
        <w:rPr>
          <w:rFonts w:ascii="Calibri" w:hAnsi="Calibri" w:cs="Calibri" w:asciiTheme="majorAscii" w:hAnsiTheme="majorAscii" w:cstheme="majorAscii"/>
          <w:color w:val="000000" w:themeColor="text1" w:themeTint="FF" w:themeShade="FF"/>
          <w:lang w:val="en-US"/>
        </w:rPr>
        <w:t xml:space="preserve">fore fieldwork </w:t>
      </w:r>
      <w:r w:rsidRPr="3542EE66" w:rsidR="000B12CA">
        <w:rPr>
          <w:rFonts w:ascii="Calibri" w:hAnsi="Calibri" w:cs="Calibri" w:asciiTheme="majorAscii" w:hAnsiTheme="majorAscii" w:cstheme="majorAscii"/>
          <w:color w:val="000000" w:themeColor="text1" w:themeTint="FF" w:themeShade="FF"/>
          <w:lang w:val="en-US"/>
        </w:rPr>
        <w:t>commences</w:t>
      </w:r>
      <w:r w:rsidRPr="3542EE66" w:rsidR="000B12CA">
        <w:rPr>
          <w:rFonts w:ascii="Calibri" w:hAnsi="Calibri" w:cs="Calibri" w:asciiTheme="majorAscii" w:hAnsiTheme="majorAscii" w:cstheme="majorAscii"/>
          <w:color w:val="000000" w:themeColor="text1" w:themeTint="FF" w:themeShade="FF"/>
          <w:lang w:val="en-US"/>
        </w:rPr>
        <w:t>, a field</w:t>
      </w:r>
      <w:r w:rsidRPr="3542EE66" w:rsidR="000B12CA">
        <w:rPr>
          <w:rFonts w:ascii="Calibri" w:hAnsi="Calibri" w:cs="Calibri" w:asciiTheme="majorAscii" w:hAnsiTheme="majorAscii" w:cstheme="majorAscii"/>
          <w:color w:val="000000" w:themeColor="text1" w:themeTint="FF" w:themeShade="FF"/>
          <w:lang w:val="en-US"/>
        </w:rPr>
        <w:t xml:space="preserve"> </w:t>
      </w:r>
      <w:r w:rsidRPr="3542EE66" w:rsidR="000B12CA">
        <w:rPr>
          <w:rFonts w:ascii="Calibri" w:hAnsi="Calibri" w:cs="Calibri" w:asciiTheme="majorAscii" w:hAnsiTheme="majorAscii" w:cstheme="majorAscii"/>
          <w:color w:val="000000" w:themeColor="text1" w:themeTint="FF" w:themeShade="FF"/>
          <w:lang w:val="en-US"/>
        </w:rPr>
        <w:t xml:space="preserve">card must be </w:t>
      </w:r>
      <w:r w:rsidRPr="3542EE66" w:rsidR="000B12CA">
        <w:rPr>
          <w:rFonts w:ascii="Calibri" w:hAnsi="Calibri" w:cs="Calibri" w:asciiTheme="majorAscii" w:hAnsiTheme="majorAscii" w:cstheme="majorAscii"/>
          <w:color w:val="000000" w:themeColor="text1" w:themeTint="FF" w:themeShade="FF"/>
          <w:lang w:val="en-US"/>
        </w:rPr>
        <w:t>submitted</w:t>
      </w:r>
      <w:r w:rsidRPr="3542EE66" w:rsidR="000B12CA">
        <w:rPr>
          <w:rFonts w:ascii="Calibri" w:hAnsi="Calibri" w:cs="Calibri" w:asciiTheme="majorAscii" w:hAnsiTheme="majorAscii" w:cstheme="majorAscii"/>
          <w:color w:val="000000" w:themeColor="text1" w:themeTint="FF" w:themeShade="FF"/>
          <w:lang w:val="en-US"/>
        </w:rPr>
        <w:t>,</w:t>
      </w:r>
      <w:r w:rsidRPr="3542EE66" w:rsidR="000B12CA">
        <w:rPr>
          <w:rFonts w:ascii="Calibri" w:hAnsi="Calibri" w:cs="Calibri" w:asciiTheme="majorAscii" w:hAnsiTheme="majorAscii" w:cstheme="majorAscii"/>
          <w:color w:val="000000" w:themeColor="text1" w:themeTint="FF" w:themeShade="FF"/>
          <w:lang w:val="en-US"/>
        </w:rPr>
        <w:t xml:space="preserve"> and the </w:t>
      </w:r>
      <w:r w:rsidRPr="3542EE66" w:rsidR="579D8016">
        <w:rPr>
          <w:rFonts w:ascii="Calibri" w:hAnsi="Calibri" w:cs="Calibri" w:asciiTheme="majorAscii" w:hAnsiTheme="majorAscii" w:cstheme="majorAscii"/>
          <w:color w:val="000000" w:themeColor="text1" w:themeTint="FF" w:themeShade="FF"/>
          <w:lang w:val="en-US"/>
        </w:rPr>
        <w:t>fieldwork</w:t>
      </w:r>
      <w:r w:rsidRPr="3542EE66" w:rsidR="000B12CA">
        <w:rPr>
          <w:rFonts w:ascii="Calibri" w:hAnsi="Calibri" w:cs="Calibri" w:asciiTheme="majorAscii" w:hAnsiTheme="majorAscii" w:cstheme="majorAscii"/>
          <w:color w:val="000000" w:themeColor="text1" w:themeTint="FF" w:themeShade="FF"/>
          <w:lang w:val="en-US"/>
        </w:rPr>
        <w:t xml:space="preserve"> supervisor must i</w:t>
      </w:r>
      <w:r w:rsidRPr="3542EE66" w:rsidR="000B12CA">
        <w:rPr>
          <w:rFonts w:ascii="Calibri" w:hAnsi="Calibri" w:cs="Calibri" w:asciiTheme="majorAscii" w:hAnsiTheme="majorAscii" w:cstheme="majorAscii"/>
          <w:color w:val="000000" w:themeColor="text1" w:themeTint="FF" w:themeShade="FF"/>
          <w:lang w:val="en-US"/>
        </w:rPr>
        <w:t>n</w:t>
      </w:r>
      <w:r w:rsidRPr="3542EE66" w:rsidR="000B12CA">
        <w:rPr>
          <w:rFonts w:ascii="Calibri" w:hAnsi="Calibri" w:cs="Calibri" w:asciiTheme="majorAscii" w:hAnsiTheme="majorAscii" w:cstheme="majorAscii"/>
          <w:color w:val="000000" w:themeColor="text1" w:themeTint="FF" w:themeShade="FF"/>
          <w:lang w:val="en-US"/>
        </w:rPr>
        <w:t>form the student about the risks as</w:t>
      </w:r>
      <w:r w:rsidRPr="3542EE66" w:rsidR="000B12CA">
        <w:rPr>
          <w:rFonts w:ascii="Calibri" w:hAnsi="Calibri" w:cs="Calibri" w:asciiTheme="majorAscii" w:hAnsiTheme="majorAscii" w:cstheme="majorAscii"/>
          <w:color w:val="000000" w:themeColor="text1" w:themeTint="FF" w:themeShade="FF"/>
          <w:lang w:val="en-US"/>
        </w:rPr>
        <w:t>sociated with fieldwork.</w:t>
      </w:r>
      <w:r w:rsidRPr="3542EE66" w:rsidR="002A5D9A">
        <w:rPr>
          <w:rFonts w:ascii="Calibri" w:hAnsi="Calibri" w:cs="Calibri" w:asciiTheme="majorAscii" w:hAnsiTheme="majorAscii" w:cstheme="majorAscii"/>
          <w:color w:val="000000" w:themeColor="text1" w:themeTint="FF" w:themeShade="FF"/>
          <w:lang w:val="en-US"/>
        </w:rPr>
        <w:t xml:space="preserve"> </w:t>
      </w:r>
    </w:p>
    <w:p w:rsidRPr="000B12CA" w:rsidR="002A5D9A" w:rsidP="00A90E94" w:rsidRDefault="002A5D9A" w14:paraId="4F892E2F" w14:textId="5CBDB297">
      <w:pPr>
        <w:pStyle w:val="Georgia11spacing0after"/>
        <w:ind w:right="-1"/>
        <w:rPr>
          <w:rFonts w:asciiTheme="majorHAnsi" w:hAnsiTheme="majorHAnsi" w:cstheme="majorHAnsi"/>
          <w:color w:val="000000" w:themeColor="text1"/>
          <w:lang w:val="en-US"/>
        </w:rPr>
      </w:pPr>
    </w:p>
    <w:p w:rsidRPr="000B12CA" w:rsidR="002A5D9A" w:rsidP="00A90E94" w:rsidRDefault="002A5D9A" w14:paraId="7025D1D6" w14:textId="1BA5DCE1">
      <w:pPr>
        <w:pStyle w:val="Georgia11spacing0after"/>
        <w:ind w:right="-1"/>
        <w:rPr>
          <w:rFonts w:asciiTheme="majorHAnsi" w:hAnsiTheme="majorHAnsi" w:cstheme="majorHAnsi"/>
          <w:i/>
          <w:iCs/>
          <w:color w:val="000000" w:themeColor="text1"/>
          <w:lang w:val="en-US"/>
        </w:rPr>
      </w:pPr>
      <w:r w:rsidRPr="000B12CA">
        <w:rPr>
          <w:rFonts w:asciiTheme="majorHAnsi" w:hAnsiTheme="majorHAnsi" w:cstheme="majorHAnsi"/>
          <w:color w:val="000000" w:themeColor="text1"/>
          <w:lang w:val="en-US"/>
        </w:rPr>
        <w:t xml:space="preserve">&gt;&gt; </w:t>
      </w:r>
      <w:r w:rsidRPr="000B12CA" w:rsidR="000B12CA">
        <w:rPr>
          <w:rFonts w:asciiTheme="majorHAnsi" w:hAnsiTheme="majorHAnsi" w:cstheme="majorHAnsi"/>
          <w:i/>
          <w:iCs/>
          <w:color w:val="000000" w:themeColor="text1"/>
          <w:lang w:val="en-US"/>
        </w:rPr>
        <w:t xml:space="preserve">short description of the planned fieldwork </w:t>
      </w:r>
      <w:r w:rsidR="000B12CA">
        <w:rPr>
          <w:rFonts w:asciiTheme="majorHAnsi" w:hAnsiTheme="majorHAnsi" w:cstheme="majorHAnsi"/>
          <w:i/>
          <w:iCs/>
          <w:color w:val="000000" w:themeColor="text1"/>
          <w:lang w:val="en-US"/>
        </w:rPr>
        <w:t>i</w:t>
      </w:r>
      <w:r w:rsidRPr="000B12CA" w:rsidR="000B12CA">
        <w:rPr>
          <w:rFonts w:asciiTheme="majorHAnsi" w:hAnsiTheme="majorHAnsi" w:cstheme="majorHAnsi"/>
          <w:i/>
          <w:iCs/>
          <w:color w:val="000000" w:themeColor="text1"/>
          <w:lang w:val="en-US"/>
        </w:rPr>
        <w:t>ncluding location(s)</w:t>
      </w:r>
      <w:r w:rsidRPr="000B12CA">
        <w:rPr>
          <w:rFonts w:asciiTheme="majorHAnsi" w:hAnsiTheme="majorHAnsi" w:cstheme="majorHAnsi"/>
          <w:i/>
          <w:iCs/>
          <w:color w:val="000000" w:themeColor="text1"/>
          <w:lang w:val="en-US"/>
        </w:rPr>
        <w:t xml:space="preserve"> </w:t>
      </w:r>
    </w:p>
    <w:p w:rsidRPr="000B12CA" w:rsidR="00ED3499" w:rsidP="002A5D9A" w:rsidRDefault="00ED3499" w14:paraId="2E7A81CA" w14:textId="5E3A2480">
      <w:pPr>
        <w:pStyle w:val="Georgia11spacing0after"/>
        <w:ind w:right="-1"/>
        <w:rPr>
          <w:color w:val="000000" w:themeColor="text1"/>
          <w:lang w:val="en-US"/>
        </w:rPr>
      </w:pPr>
    </w:p>
    <w:p w:rsidRPr="000B12CA" w:rsidR="00ED3499" w:rsidP="002A5D9A" w:rsidRDefault="00ED3499" w14:paraId="779733F0" w14:textId="3DB43AFB">
      <w:pPr>
        <w:pStyle w:val="Georgia11spacing0after"/>
        <w:ind w:right="-1"/>
        <w:rPr>
          <w:color w:val="000000" w:themeColor="text1"/>
          <w:lang w:val="en-US"/>
        </w:rPr>
      </w:pPr>
    </w:p>
    <w:p w:rsidRPr="000B12CA" w:rsidR="00ED3499" w:rsidP="002A5D9A" w:rsidRDefault="00ED3499" w14:paraId="46478A25" w14:textId="418B9AE9">
      <w:pPr>
        <w:pStyle w:val="Georgia11spacing0after"/>
        <w:ind w:right="-1"/>
        <w:rPr>
          <w:color w:val="000000" w:themeColor="text1"/>
          <w:lang w:val="en-US"/>
        </w:rPr>
      </w:pPr>
    </w:p>
    <w:p w:rsidRPr="000B12CA" w:rsidR="00ED3499" w:rsidP="002A5D9A" w:rsidRDefault="00ED3499" w14:paraId="23C2C4F2" w14:textId="020A4BC3">
      <w:pPr>
        <w:pStyle w:val="Georgia11spacing0after"/>
        <w:ind w:right="-1"/>
        <w:rPr>
          <w:color w:val="000000" w:themeColor="text1"/>
          <w:lang w:val="en-US"/>
        </w:rPr>
      </w:pPr>
    </w:p>
    <w:p w:rsidRPr="000B12CA" w:rsidR="00ED3499" w:rsidP="002A5D9A" w:rsidRDefault="00ED3499" w14:paraId="60093521" w14:textId="77777777">
      <w:pPr>
        <w:pStyle w:val="Georgia11spacing0after"/>
        <w:ind w:right="-1"/>
        <w:rPr>
          <w:color w:val="000000" w:themeColor="text1"/>
          <w:lang w:val="en-US"/>
        </w:rPr>
      </w:pPr>
    </w:p>
    <w:p w:rsidRPr="000B12CA" w:rsidR="00ED3499" w:rsidP="002A5D9A" w:rsidRDefault="00ED3499" w14:paraId="53F353D1" w14:textId="38E3511E">
      <w:pPr>
        <w:pStyle w:val="Georgia11spacing0after"/>
        <w:ind w:right="-1"/>
        <w:rPr>
          <w:color w:val="000000" w:themeColor="text1"/>
          <w:lang w:val="en-US"/>
        </w:rPr>
      </w:pPr>
    </w:p>
    <w:p w:rsidRPr="00666EA8" w:rsidR="00ED3499" w:rsidP="002A5D9A" w:rsidRDefault="00ED3499" w14:paraId="03ABBDB9" w14:textId="241AB6FA">
      <w:pPr>
        <w:pStyle w:val="Georgia11spacing0after"/>
        <w:ind w:right="-1"/>
        <w:rPr>
          <w:color w:val="000000" w:themeColor="text1"/>
          <w:lang w:val="en-GB"/>
        </w:rPr>
      </w:pPr>
      <w:r w:rsidRPr="00666EA8">
        <w:rPr>
          <w:color w:val="000000" w:themeColor="text1"/>
          <w:lang w:val="en-GB"/>
        </w:rPr>
        <w:t>_____________________________</w:t>
      </w:r>
      <w:r w:rsidRPr="00666EA8">
        <w:rPr>
          <w:color w:val="000000" w:themeColor="text1"/>
          <w:lang w:val="en-GB"/>
        </w:rPr>
        <w:tab/>
      </w:r>
      <w:r w:rsidRPr="00666EA8">
        <w:rPr>
          <w:color w:val="000000" w:themeColor="text1"/>
          <w:lang w:val="en-GB"/>
        </w:rPr>
        <w:tab/>
      </w:r>
      <w:r w:rsidRPr="00666EA8">
        <w:rPr>
          <w:color w:val="000000" w:themeColor="text1"/>
          <w:lang w:val="en-GB"/>
        </w:rPr>
        <w:tab/>
      </w:r>
      <w:r w:rsidRPr="00666EA8">
        <w:rPr>
          <w:color w:val="000000" w:themeColor="text1"/>
          <w:lang w:val="en-GB"/>
        </w:rPr>
        <w:t>__________________________</w:t>
      </w:r>
    </w:p>
    <w:p w:rsidRPr="00666EA8" w:rsidR="00ED3499" w:rsidP="002A5D9A" w:rsidRDefault="00ED3499" w14:paraId="6F53BA73" w14:textId="3C4F7E3B">
      <w:pPr>
        <w:pStyle w:val="Georgia11spacing0after"/>
        <w:ind w:right="-1"/>
        <w:rPr>
          <w:color w:val="000000" w:themeColor="text1"/>
          <w:lang w:val="en-GB"/>
        </w:rPr>
      </w:pPr>
      <w:r w:rsidRPr="00666EA8">
        <w:rPr>
          <w:color w:val="000000" w:themeColor="text1"/>
          <w:lang w:val="en-GB"/>
        </w:rPr>
        <w:t>Dat</w:t>
      </w:r>
      <w:r w:rsidR="000B12CA">
        <w:rPr>
          <w:color w:val="000000" w:themeColor="text1"/>
          <w:lang w:val="en-GB"/>
        </w:rPr>
        <w:t>e</w:t>
      </w:r>
      <w:r w:rsidRPr="00666EA8">
        <w:rPr>
          <w:color w:val="000000" w:themeColor="text1"/>
          <w:lang w:val="en-GB"/>
        </w:rPr>
        <w:t>, signatur</w:t>
      </w:r>
      <w:r w:rsidR="000B12CA">
        <w:rPr>
          <w:color w:val="000000" w:themeColor="text1"/>
          <w:lang w:val="en-GB"/>
        </w:rPr>
        <w:t>e</w:t>
      </w:r>
      <w:r w:rsidRPr="00666EA8">
        <w:rPr>
          <w:color w:val="000000" w:themeColor="text1"/>
          <w:lang w:val="en-GB"/>
        </w:rPr>
        <w:t xml:space="preserve"> </w:t>
      </w:r>
      <w:r w:rsidR="000B12CA">
        <w:rPr>
          <w:color w:val="000000" w:themeColor="text1"/>
          <w:lang w:val="en-GB"/>
        </w:rPr>
        <w:t>supervisor</w:t>
      </w:r>
      <w:r w:rsidRPr="00666EA8">
        <w:rPr>
          <w:color w:val="000000" w:themeColor="text1"/>
          <w:lang w:val="en-GB"/>
        </w:rPr>
        <w:tab/>
      </w:r>
      <w:r w:rsidRPr="00666EA8">
        <w:rPr>
          <w:color w:val="000000" w:themeColor="text1"/>
          <w:lang w:val="en-GB"/>
        </w:rPr>
        <w:tab/>
      </w:r>
      <w:r w:rsidRPr="00666EA8">
        <w:rPr>
          <w:color w:val="000000" w:themeColor="text1"/>
          <w:lang w:val="en-GB"/>
        </w:rPr>
        <w:tab/>
      </w:r>
      <w:r w:rsidRPr="00666EA8">
        <w:rPr>
          <w:color w:val="000000" w:themeColor="text1"/>
          <w:lang w:val="en-GB"/>
        </w:rPr>
        <w:tab/>
      </w:r>
      <w:r w:rsidRPr="00666EA8">
        <w:rPr>
          <w:color w:val="000000" w:themeColor="text1"/>
          <w:lang w:val="en-GB"/>
        </w:rPr>
        <w:tab/>
      </w:r>
      <w:r w:rsidRPr="00666EA8">
        <w:rPr>
          <w:color w:val="000000" w:themeColor="text1"/>
          <w:lang w:val="en-GB"/>
        </w:rPr>
        <w:t>Dat</w:t>
      </w:r>
      <w:r w:rsidR="000B12CA">
        <w:rPr>
          <w:color w:val="000000" w:themeColor="text1"/>
          <w:lang w:val="en-GB"/>
        </w:rPr>
        <w:t>e</w:t>
      </w:r>
      <w:r w:rsidRPr="00666EA8">
        <w:rPr>
          <w:color w:val="000000" w:themeColor="text1"/>
          <w:lang w:val="en-GB"/>
        </w:rPr>
        <w:t>, signatur</w:t>
      </w:r>
      <w:r w:rsidR="000B12CA">
        <w:rPr>
          <w:color w:val="000000" w:themeColor="text1"/>
          <w:lang w:val="en-GB"/>
        </w:rPr>
        <w:t>e</w:t>
      </w:r>
      <w:r w:rsidRPr="00666EA8">
        <w:rPr>
          <w:color w:val="000000" w:themeColor="text1"/>
          <w:lang w:val="en-GB"/>
        </w:rPr>
        <w:t xml:space="preserve"> student</w:t>
      </w:r>
    </w:p>
    <w:p w:rsidRPr="00666EA8" w:rsidR="002A5D9A" w:rsidP="00A90E94" w:rsidRDefault="002A5D9A" w14:paraId="32DA28E6" w14:textId="77777777">
      <w:pPr>
        <w:pStyle w:val="Georgia11spacing0after"/>
        <w:ind w:right="-1"/>
        <w:rPr>
          <w:color w:val="000000" w:themeColor="text1"/>
          <w:lang w:val="en-GB"/>
        </w:rPr>
      </w:pPr>
    </w:p>
    <w:sectPr w:rsidRPr="00666EA8" w:rsidR="002A5D9A" w:rsidSect="00600673">
      <w:headerReference w:type="even" r:id="rId9"/>
      <w:headerReference w:type="default" r:id="rId10"/>
      <w:footerReference w:type="even" r:id="rId11"/>
      <w:footerReference w:type="default" r:id="rId12"/>
      <w:headerReference w:type="first" r:id="rId13"/>
      <w:footerReference w:type="first" r:id="rId14"/>
      <w:pgSz w:w="11906" w:h="16838" w:orient="portrait" w:code="9"/>
      <w:pgMar w:top="2314" w:right="1134" w:bottom="1722"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06F14" w:rsidP="006F2626" w:rsidRDefault="00106F14" w14:paraId="1C0DF0B9" w14:textId="77777777">
      <w:pPr>
        <w:spacing w:after="0" w:line="240" w:lineRule="auto"/>
      </w:pPr>
      <w:r>
        <w:separator/>
      </w:r>
    </w:p>
  </w:endnote>
  <w:endnote w:type="continuationSeparator" w:id="0">
    <w:p w:rsidR="00106F14" w:rsidP="006F2626" w:rsidRDefault="00106F14" w14:paraId="5D698FE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E34BE" w:rsidRDefault="007E34BE" w14:paraId="0DA7C6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4416D1" w:rsidR="002E37C5" w:rsidP="002154AA" w:rsidRDefault="002154AA" w14:paraId="718D4CFC" w14:textId="467224E6">
    <w:pPr>
      <w:pStyle w:val="Footer"/>
      <w:tabs>
        <w:tab w:val="clear" w:pos="9072"/>
        <w:tab w:val="right" w:pos="9638"/>
      </w:tabs>
      <w:ind w:left="2551"/>
      <w:rPr>
        <w:sz w:val="18"/>
        <w:szCs w:val="18"/>
      </w:rPr>
    </w:pPr>
    <w:r>
      <w:rPr>
        <w:sz w:val="18"/>
        <w:szCs w:val="18"/>
      </w:rPr>
      <w:tab/>
    </w:r>
    <w:r>
      <w:rPr>
        <w:sz w:val="18"/>
        <w:szCs w:val="18"/>
      </w:rPr>
      <w:tab/>
    </w:r>
    <w:r w:rsidRPr="002154AA">
      <w:rPr>
        <w:rFonts w:ascii="Georgia" w:hAnsi="Georgia"/>
        <w:noProof/>
        <w:lang w:eastAsia="nb-NO"/>
      </w:rPr>
      <w:drawing>
        <wp:inline distT="0" distB="0" distL="0" distR="0" wp14:anchorId="1A7A89BC" wp14:editId="6A02BE19">
          <wp:extent cx="733425" cy="733425"/>
          <wp:effectExtent l="0" t="0" r="9525" b="9525"/>
          <wp:docPr id="4" name="Bilde 4" descr="Z:\Maler\Logo\02_uio_segl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Maler\Logo\02_uio_segl_po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96BD0" w:rsidR="002E37C5" w:rsidP="002154AA" w:rsidRDefault="002154AA" w14:paraId="4D300178" w14:textId="24F8E879">
    <w:pPr>
      <w:pStyle w:val="Footer"/>
      <w:tabs>
        <w:tab w:val="clear" w:pos="9072"/>
        <w:tab w:val="right" w:pos="9638"/>
      </w:tabs>
      <w:ind w:left="2552"/>
    </w:pPr>
    <w:r>
      <w:tab/>
    </w:r>
    <w:r>
      <w:tab/>
    </w:r>
    <w:r w:rsidRPr="002154AA">
      <w:rPr>
        <w:rFonts w:ascii="Georgia" w:hAnsi="Georgia"/>
        <w:noProof/>
        <w:lang w:eastAsia="nb-NO"/>
      </w:rPr>
      <w:drawing>
        <wp:inline distT="0" distB="0" distL="0" distR="0" wp14:anchorId="56793489" wp14:editId="7F230EC1">
          <wp:extent cx="733425" cy="733425"/>
          <wp:effectExtent l="0" t="0" r="9525" b="9525"/>
          <wp:docPr id="1" name="Bilde 1" descr="Z:\Maler\Logo\02_uio_segl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Maler\Logo\02_uio_segl_po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06F14" w:rsidP="006F2626" w:rsidRDefault="00106F14" w14:paraId="17524301" w14:textId="77777777">
      <w:pPr>
        <w:spacing w:after="0" w:line="240" w:lineRule="auto"/>
      </w:pPr>
      <w:r>
        <w:separator/>
      </w:r>
    </w:p>
  </w:footnote>
  <w:footnote w:type="continuationSeparator" w:id="0">
    <w:p w:rsidR="00106F14" w:rsidP="006F2626" w:rsidRDefault="00106F14" w14:paraId="5F99F41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E34BE" w:rsidRDefault="007E34BE" w14:paraId="43DFC1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C4272" w:rsidR="002E37C5" w:rsidP="000E66F6" w:rsidRDefault="002154AA" w14:paraId="09A03AF2" w14:textId="4A182D7C">
    <w:pPr>
      <w:tabs>
        <w:tab w:val="right" w:pos="9639"/>
      </w:tabs>
      <w:rPr>
        <w:rFonts w:ascii="Georgia" w:hAnsi="Georgia"/>
        <w:b/>
      </w:rPr>
    </w:pPr>
    <w:r w:rsidRPr="002154AA">
      <w:rPr>
        <w:sz w:val="30"/>
        <w:szCs w:val="30"/>
      </w:rPr>
      <w:t>Kjemisk institutt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2154AA" w:rsidRDefault="002154AA" w14:paraId="6D3744D1" w14:textId="77777777">
    <w:pPr>
      <w:pStyle w:val="Header"/>
    </w:pPr>
    <w:r w:rsidRPr="002154AA">
      <w:rPr>
        <w:noProof/>
        <w:lang w:eastAsia="nb-NO"/>
      </w:rPr>
      <w:drawing>
        <wp:anchor distT="0" distB="0" distL="114300" distR="114300" simplePos="0" relativeHeight="251658240" behindDoc="0" locked="0" layoutInCell="1" allowOverlap="1" wp14:anchorId="41203BF0" wp14:editId="4B0BCF38">
          <wp:simplePos x="0" y="0"/>
          <wp:positionH relativeFrom="column">
            <wp:posOffset>3810</wp:posOffset>
          </wp:positionH>
          <wp:positionV relativeFrom="paragraph">
            <wp:posOffset>3810</wp:posOffset>
          </wp:positionV>
          <wp:extent cx="2819400" cy="648389"/>
          <wp:effectExtent l="0" t="0" r="0" b="0"/>
          <wp:wrapNone/>
          <wp:docPr id="2" name="Bilde 2" descr="Z:\Maler\Logo\02_uio_navnetrekk_no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Maler\Logo\02_uio_navnetrekk_no_pos.jpg"/>
                  <pic:cNvPicPr>
                    <a:picLocks noChangeAspect="1" noChangeArrowheads="1"/>
                  </pic:cNvPicPr>
                </pic:nvPicPr>
                <pic:blipFill rotWithShape="1">
                  <a:blip r:embed="rId1">
                    <a:extLst>
                      <a:ext uri="{28A0092B-C50C-407E-A947-70E740481C1C}">
                        <a14:useLocalDpi xmlns:a14="http://schemas.microsoft.com/office/drawing/2010/main" val="0"/>
                      </a:ext>
                    </a:extLst>
                  </a:blip>
                  <a:srcRect l="20235" t="36458" r="19529" b="37789"/>
                  <a:stretch/>
                </pic:blipFill>
                <pic:spPr bwMode="auto">
                  <a:xfrm>
                    <a:off x="0" y="0"/>
                    <a:ext cx="2819400" cy="648389"/>
                  </a:xfrm>
                  <a:prstGeom prst="rect">
                    <a:avLst/>
                  </a:prstGeom>
                  <a:noFill/>
                  <a:ln>
                    <a:noFill/>
                  </a:ln>
                  <a:extLst>
                    <a:ext uri="{53640926-AAD7-44D8-BBD7-CCE9431645EC}">
                      <a14:shadowObscured xmlns:a14="http://schemas.microsoft.com/office/drawing/2010/main"/>
                    </a:ext>
                  </a:extLst>
                </pic:spPr>
              </pic:pic>
            </a:graphicData>
          </a:graphic>
        </wp:anchor>
      </w:drawing>
    </w:r>
    <w:r>
      <w:tab/>
    </w:r>
    <w:r>
      <w:tab/>
    </w:r>
  </w:p>
  <w:p w:rsidRPr="002154AA" w:rsidR="002154AA" w:rsidP="002154AA" w:rsidRDefault="002154AA" w14:paraId="0C202C65" w14:textId="129269FA">
    <w:pPr>
      <w:pStyle w:val="Header"/>
      <w:tabs>
        <w:tab w:val="clear" w:pos="9072"/>
        <w:tab w:val="right" w:pos="9638"/>
      </w:tabs>
      <w:rPr>
        <w:sz w:val="30"/>
        <w:szCs w:val="30"/>
      </w:rPr>
    </w:pPr>
    <w:r>
      <w:tab/>
    </w:r>
    <w:r>
      <w:tab/>
    </w:r>
    <w:r w:rsidR="007E34BE">
      <w:rPr>
        <w:sz w:val="30"/>
        <w:szCs w:val="30"/>
      </w:rPr>
      <w:t xml:space="preserve">Department </w:t>
    </w:r>
    <w:proofErr w:type="spellStart"/>
    <w:r w:rsidR="007E34BE">
      <w:rPr>
        <w:sz w:val="30"/>
        <w:szCs w:val="30"/>
      </w:rPr>
      <w:t>of</w:t>
    </w:r>
    <w:proofErr w:type="spellEnd"/>
    <w:r w:rsidR="007E34BE">
      <w:rPr>
        <w:sz w:val="30"/>
        <w:szCs w:val="30"/>
      </w:rPr>
      <w:t xml:space="preserve"> </w:t>
    </w:r>
    <w:proofErr w:type="spellStart"/>
    <w:r w:rsidR="007E34BE">
      <w:rPr>
        <w:sz w:val="30"/>
        <w:szCs w:val="30"/>
      </w:rPr>
      <w:t>Chemistry</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F5932"/>
    <w:multiLevelType w:val="hybridMultilevel"/>
    <w:tmpl w:val="34A033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55115AA"/>
    <w:multiLevelType w:val="hybridMultilevel"/>
    <w:tmpl w:val="86D88B2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08AF63E7"/>
    <w:multiLevelType w:val="hybridMultilevel"/>
    <w:tmpl w:val="D5A6F0C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E946834"/>
    <w:multiLevelType w:val="hybridMultilevel"/>
    <w:tmpl w:val="B012141E"/>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 w15:restartNumberingAfterBreak="0">
    <w:nsid w:val="16EE4B68"/>
    <w:multiLevelType w:val="hybridMultilevel"/>
    <w:tmpl w:val="3266DA42"/>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2C8E04E9"/>
    <w:multiLevelType w:val="hybridMultilevel"/>
    <w:tmpl w:val="09960D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36051B29"/>
    <w:multiLevelType w:val="hybridMultilevel"/>
    <w:tmpl w:val="4A60C5B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A225F01"/>
    <w:multiLevelType w:val="hybridMultilevel"/>
    <w:tmpl w:val="D00842D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3EC1210A"/>
    <w:multiLevelType w:val="hybridMultilevel"/>
    <w:tmpl w:val="A2A2B248"/>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801F95"/>
    <w:multiLevelType w:val="hybridMultilevel"/>
    <w:tmpl w:val="BD3E9C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450D39AD"/>
    <w:multiLevelType w:val="hybridMultilevel"/>
    <w:tmpl w:val="CA8CD5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55DB683B"/>
    <w:multiLevelType w:val="hybridMultilevel"/>
    <w:tmpl w:val="FC2E000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57157900"/>
    <w:multiLevelType w:val="hybridMultilevel"/>
    <w:tmpl w:val="DAE4FC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08B7F09"/>
    <w:multiLevelType w:val="hybridMultilevel"/>
    <w:tmpl w:val="9252025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673B1AE9"/>
    <w:multiLevelType w:val="multilevel"/>
    <w:tmpl w:val="1F28A8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70954718"/>
    <w:multiLevelType w:val="hybridMultilevel"/>
    <w:tmpl w:val="B1DE4202"/>
    <w:lvl w:ilvl="0" w:tplc="AB00BB36">
      <w:numFmt w:val="bullet"/>
      <w:lvlText w:val="•"/>
      <w:lvlJc w:val="left"/>
      <w:pPr>
        <w:ind w:left="1240" w:hanging="880"/>
      </w:pPr>
      <w:rPr>
        <w:rFonts w:hint="default" w:ascii="Georgia" w:hAnsi="Georgia" w:eastAsia="Times New Roman" w:cs="Calibri"/>
      </w:rPr>
    </w:lvl>
    <w:lvl w:ilvl="1" w:tplc="08090003" w:tentative="1">
      <w:start w:val="1"/>
      <w:numFmt w:val="bullet"/>
      <w:lvlText w:val="o"/>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765E570E"/>
    <w:multiLevelType w:val="hybridMultilevel"/>
    <w:tmpl w:val="10FC01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7CFB0169"/>
    <w:multiLevelType w:val="hybridMultilevel"/>
    <w:tmpl w:val="728CED3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rPr>
    </w:lvl>
    <w:lvl w:ilvl="8" w:tplc="08090005" w:tentative="1">
      <w:start w:val="1"/>
      <w:numFmt w:val="bullet"/>
      <w:lvlText w:val=""/>
      <w:lvlJc w:val="left"/>
      <w:pPr>
        <w:ind w:left="6840" w:hanging="360"/>
      </w:pPr>
      <w:rPr>
        <w:rFonts w:hint="default" w:ascii="Wingdings" w:hAnsi="Wingdings"/>
      </w:rPr>
    </w:lvl>
  </w:abstractNum>
  <w:abstractNum w:abstractNumId="18" w15:restartNumberingAfterBreak="0">
    <w:nsid w:val="7F437EBC"/>
    <w:multiLevelType w:val="hybridMultilevel"/>
    <w:tmpl w:val="8474CA9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80900002">
    <w:abstractNumId w:val="7"/>
  </w:num>
  <w:num w:numId="2" w16cid:durableId="308752033">
    <w:abstractNumId w:val="9"/>
  </w:num>
  <w:num w:numId="3" w16cid:durableId="326789515">
    <w:abstractNumId w:val="10"/>
  </w:num>
  <w:num w:numId="4" w16cid:durableId="291248941">
    <w:abstractNumId w:val="17"/>
  </w:num>
  <w:num w:numId="5" w16cid:durableId="1765957989">
    <w:abstractNumId w:val="15"/>
  </w:num>
  <w:num w:numId="6" w16cid:durableId="38600749">
    <w:abstractNumId w:val="12"/>
  </w:num>
  <w:num w:numId="7" w16cid:durableId="5594485">
    <w:abstractNumId w:val="2"/>
  </w:num>
  <w:num w:numId="8" w16cid:durableId="1117799235">
    <w:abstractNumId w:val="0"/>
  </w:num>
  <w:num w:numId="9" w16cid:durableId="482357814">
    <w:abstractNumId w:val="6"/>
  </w:num>
  <w:num w:numId="10" w16cid:durableId="907150564">
    <w:abstractNumId w:val="13"/>
  </w:num>
  <w:num w:numId="11" w16cid:durableId="2056931270">
    <w:abstractNumId w:val="11"/>
  </w:num>
  <w:num w:numId="12" w16cid:durableId="290601132">
    <w:abstractNumId w:val="14"/>
  </w:num>
  <w:num w:numId="13" w16cid:durableId="462115560">
    <w:abstractNumId w:val="8"/>
  </w:num>
  <w:num w:numId="14" w16cid:durableId="946431219">
    <w:abstractNumId w:val="5"/>
  </w:num>
  <w:num w:numId="15" w16cid:durableId="1465391613">
    <w:abstractNumId w:val="18"/>
  </w:num>
  <w:num w:numId="16" w16cid:durableId="2028211035">
    <w:abstractNumId w:val="4"/>
  </w:num>
  <w:num w:numId="17" w16cid:durableId="614749036">
    <w:abstractNumId w:val="16"/>
  </w:num>
  <w:num w:numId="18" w16cid:durableId="1830828315">
    <w:abstractNumId w:val="1"/>
  </w:num>
  <w:num w:numId="19" w16cid:durableId="1295790316">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9"/>
  <w:hyphenationZone w:val="425"/>
  <w:drawingGridHorizontalSpacing w:val="110"/>
  <w:displayHorizont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0673"/>
    <w:rsid w:val="00025304"/>
    <w:rsid w:val="00032347"/>
    <w:rsid w:val="000501B1"/>
    <w:rsid w:val="00051671"/>
    <w:rsid w:val="000532F9"/>
    <w:rsid w:val="000711C4"/>
    <w:rsid w:val="00073F60"/>
    <w:rsid w:val="00074A9C"/>
    <w:rsid w:val="000838D4"/>
    <w:rsid w:val="000B12CA"/>
    <w:rsid w:val="000C5ED5"/>
    <w:rsid w:val="000E66F6"/>
    <w:rsid w:val="00106F14"/>
    <w:rsid w:val="00117D2C"/>
    <w:rsid w:val="00121A68"/>
    <w:rsid w:val="00127562"/>
    <w:rsid w:val="00133835"/>
    <w:rsid w:val="00147EC9"/>
    <w:rsid w:val="0016697A"/>
    <w:rsid w:val="00170244"/>
    <w:rsid w:val="00174BF1"/>
    <w:rsid w:val="0019600E"/>
    <w:rsid w:val="001A43FF"/>
    <w:rsid w:val="001A5FFA"/>
    <w:rsid w:val="001A63F3"/>
    <w:rsid w:val="001A7796"/>
    <w:rsid w:val="001B389C"/>
    <w:rsid w:val="001C1443"/>
    <w:rsid w:val="001C3144"/>
    <w:rsid w:val="001C53D1"/>
    <w:rsid w:val="001E1FD6"/>
    <w:rsid w:val="001F2CDA"/>
    <w:rsid w:val="00201362"/>
    <w:rsid w:val="00202A26"/>
    <w:rsid w:val="00203485"/>
    <w:rsid w:val="00204F25"/>
    <w:rsid w:val="0020706A"/>
    <w:rsid w:val="002154AA"/>
    <w:rsid w:val="00216DF3"/>
    <w:rsid w:val="002308E6"/>
    <w:rsid w:val="00245C77"/>
    <w:rsid w:val="002509BD"/>
    <w:rsid w:val="002535E6"/>
    <w:rsid w:val="00261A25"/>
    <w:rsid w:val="002623E9"/>
    <w:rsid w:val="0027278A"/>
    <w:rsid w:val="00284F0B"/>
    <w:rsid w:val="00291796"/>
    <w:rsid w:val="00296BD0"/>
    <w:rsid w:val="002A4945"/>
    <w:rsid w:val="002A5BAA"/>
    <w:rsid w:val="002A5D9A"/>
    <w:rsid w:val="002A664E"/>
    <w:rsid w:val="002C0398"/>
    <w:rsid w:val="002C1BB8"/>
    <w:rsid w:val="002C3029"/>
    <w:rsid w:val="002D1366"/>
    <w:rsid w:val="002D589B"/>
    <w:rsid w:val="002E37C5"/>
    <w:rsid w:val="002E52AC"/>
    <w:rsid w:val="002F4F99"/>
    <w:rsid w:val="003157B3"/>
    <w:rsid w:val="0031741E"/>
    <w:rsid w:val="0032641E"/>
    <w:rsid w:val="00326DE7"/>
    <w:rsid w:val="00332A21"/>
    <w:rsid w:val="00340EA5"/>
    <w:rsid w:val="0034246B"/>
    <w:rsid w:val="00345CB9"/>
    <w:rsid w:val="00361D54"/>
    <w:rsid w:val="00381B02"/>
    <w:rsid w:val="00385FD5"/>
    <w:rsid w:val="00386070"/>
    <w:rsid w:val="003866BF"/>
    <w:rsid w:val="003A1865"/>
    <w:rsid w:val="003A7014"/>
    <w:rsid w:val="003A733F"/>
    <w:rsid w:val="003B4B8A"/>
    <w:rsid w:val="003B5766"/>
    <w:rsid w:val="003C2BB4"/>
    <w:rsid w:val="004008F0"/>
    <w:rsid w:val="004073A4"/>
    <w:rsid w:val="00412561"/>
    <w:rsid w:val="004213D6"/>
    <w:rsid w:val="00430DBE"/>
    <w:rsid w:val="00432910"/>
    <w:rsid w:val="004416D1"/>
    <w:rsid w:val="00442F10"/>
    <w:rsid w:val="00467623"/>
    <w:rsid w:val="00471DAC"/>
    <w:rsid w:val="00472B98"/>
    <w:rsid w:val="00483FE9"/>
    <w:rsid w:val="00485ABD"/>
    <w:rsid w:val="004A1052"/>
    <w:rsid w:val="004B6046"/>
    <w:rsid w:val="004D3270"/>
    <w:rsid w:val="004D63A6"/>
    <w:rsid w:val="004E10D2"/>
    <w:rsid w:val="004E69B4"/>
    <w:rsid w:val="004F44DB"/>
    <w:rsid w:val="00503DE0"/>
    <w:rsid w:val="00507BAE"/>
    <w:rsid w:val="00511783"/>
    <w:rsid w:val="0051239B"/>
    <w:rsid w:val="0053482F"/>
    <w:rsid w:val="00542871"/>
    <w:rsid w:val="00553D2D"/>
    <w:rsid w:val="00555487"/>
    <w:rsid w:val="00556ECF"/>
    <w:rsid w:val="005669BB"/>
    <w:rsid w:val="005728BA"/>
    <w:rsid w:val="00574517"/>
    <w:rsid w:val="005747FB"/>
    <w:rsid w:val="00575431"/>
    <w:rsid w:val="005775EB"/>
    <w:rsid w:val="00582B29"/>
    <w:rsid w:val="005A45D4"/>
    <w:rsid w:val="005A5956"/>
    <w:rsid w:val="005B4013"/>
    <w:rsid w:val="005C5B2B"/>
    <w:rsid w:val="005D28E7"/>
    <w:rsid w:val="005E0D18"/>
    <w:rsid w:val="005F24A8"/>
    <w:rsid w:val="005F6C42"/>
    <w:rsid w:val="00600673"/>
    <w:rsid w:val="00601DED"/>
    <w:rsid w:val="00601F3F"/>
    <w:rsid w:val="00605067"/>
    <w:rsid w:val="00615F1B"/>
    <w:rsid w:val="00624A1D"/>
    <w:rsid w:val="00630C2C"/>
    <w:rsid w:val="00637134"/>
    <w:rsid w:val="00641D2D"/>
    <w:rsid w:val="00646C8D"/>
    <w:rsid w:val="006513AB"/>
    <w:rsid w:val="00664BD2"/>
    <w:rsid w:val="00666EA8"/>
    <w:rsid w:val="00682F53"/>
    <w:rsid w:val="006862C2"/>
    <w:rsid w:val="00696303"/>
    <w:rsid w:val="0069792F"/>
    <w:rsid w:val="006B2A25"/>
    <w:rsid w:val="006C4552"/>
    <w:rsid w:val="006D4733"/>
    <w:rsid w:val="006D6BBC"/>
    <w:rsid w:val="006E593A"/>
    <w:rsid w:val="006F2626"/>
    <w:rsid w:val="006F509E"/>
    <w:rsid w:val="006F5413"/>
    <w:rsid w:val="00707411"/>
    <w:rsid w:val="007165D3"/>
    <w:rsid w:val="0072108B"/>
    <w:rsid w:val="007227B2"/>
    <w:rsid w:val="00730126"/>
    <w:rsid w:val="007322A0"/>
    <w:rsid w:val="00735B37"/>
    <w:rsid w:val="00737E2C"/>
    <w:rsid w:val="00740913"/>
    <w:rsid w:val="00751529"/>
    <w:rsid w:val="00762E07"/>
    <w:rsid w:val="0076588D"/>
    <w:rsid w:val="00783D0C"/>
    <w:rsid w:val="007A1956"/>
    <w:rsid w:val="007A5E67"/>
    <w:rsid w:val="007B1B18"/>
    <w:rsid w:val="007E34BE"/>
    <w:rsid w:val="007E4DBD"/>
    <w:rsid w:val="007E5442"/>
    <w:rsid w:val="007F1A02"/>
    <w:rsid w:val="007F240E"/>
    <w:rsid w:val="00826969"/>
    <w:rsid w:val="00851BF9"/>
    <w:rsid w:val="0085384B"/>
    <w:rsid w:val="008554AE"/>
    <w:rsid w:val="00856A20"/>
    <w:rsid w:val="008722A2"/>
    <w:rsid w:val="008766DC"/>
    <w:rsid w:val="00877DA1"/>
    <w:rsid w:val="00883A2A"/>
    <w:rsid w:val="008C43B7"/>
    <w:rsid w:val="008D4F3B"/>
    <w:rsid w:val="008D547F"/>
    <w:rsid w:val="00900188"/>
    <w:rsid w:val="009046CF"/>
    <w:rsid w:val="00904F98"/>
    <w:rsid w:val="009161B3"/>
    <w:rsid w:val="00921DBC"/>
    <w:rsid w:val="00932FA4"/>
    <w:rsid w:val="0094141E"/>
    <w:rsid w:val="009471ED"/>
    <w:rsid w:val="0095053A"/>
    <w:rsid w:val="0096155B"/>
    <w:rsid w:val="00981170"/>
    <w:rsid w:val="00982A88"/>
    <w:rsid w:val="00985D9C"/>
    <w:rsid w:val="00987DE6"/>
    <w:rsid w:val="009A0019"/>
    <w:rsid w:val="009A2881"/>
    <w:rsid w:val="009A702C"/>
    <w:rsid w:val="009D4C81"/>
    <w:rsid w:val="009E7795"/>
    <w:rsid w:val="009F1F3E"/>
    <w:rsid w:val="00A109EE"/>
    <w:rsid w:val="00A2381F"/>
    <w:rsid w:val="00A32FBE"/>
    <w:rsid w:val="00A40D47"/>
    <w:rsid w:val="00A4466F"/>
    <w:rsid w:val="00A46423"/>
    <w:rsid w:val="00A512A2"/>
    <w:rsid w:val="00A62B82"/>
    <w:rsid w:val="00A6739A"/>
    <w:rsid w:val="00A7494C"/>
    <w:rsid w:val="00A83BEE"/>
    <w:rsid w:val="00A90E94"/>
    <w:rsid w:val="00A93757"/>
    <w:rsid w:val="00A94640"/>
    <w:rsid w:val="00AA339E"/>
    <w:rsid w:val="00AA7420"/>
    <w:rsid w:val="00AB08B3"/>
    <w:rsid w:val="00AB27CF"/>
    <w:rsid w:val="00AB4890"/>
    <w:rsid w:val="00AC4272"/>
    <w:rsid w:val="00AE46FF"/>
    <w:rsid w:val="00AE6604"/>
    <w:rsid w:val="00AF5277"/>
    <w:rsid w:val="00B13291"/>
    <w:rsid w:val="00B24B43"/>
    <w:rsid w:val="00B43027"/>
    <w:rsid w:val="00B46EE6"/>
    <w:rsid w:val="00B615C4"/>
    <w:rsid w:val="00B74C8D"/>
    <w:rsid w:val="00B93ADD"/>
    <w:rsid w:val="00BB3C05"/>
    <w:rsid w:val="00BB5018"/>
    <w:rsid w:val="00BB5CDD"/>
    <w:rsid w:val="00BB5EA2"/>
    <w:rsid w:val="00BC59C4"/>
    <w:rsid w:val="00BC61E6"/>
    <w:rsid w:val="00BD40DB"/>
    <w:rsid w:val="00BE2551"/>
    <w:rsid w:val="00C1524A"/>
    <w:rsid w:val="00C161DA"/>
    <w:rsid w:val="00C23CF2"/>
    <w:rsid w:val="00C247D6"/>
    <w:rsid w:val="00C37D1F"/>
    <w:rsid w:val="00C516A9"/>
    <w:rsid w:val="00C642E1"/>
    <w:rsid w:val="00C70BC3"/>
    <w:rsid w:val="00C80F67"/>
    <w:rsid w:val="00C820B6"/>
    <w:rsid w:val="00CB0094"/>
    <w:rsid w:val="00CD16CE"/>
    <w:rsid w:val="00CD188B"/>
    <w:rsid w:val="00CD2702"/>
    <w:rsid w:val="00CE34F2"/>
    <w:rsid w:val="00CE709C"/>
    <w:rsid w:val="00D60ECA"/>
    <w:rsid w:val="00D6207B"/>
    <w:rsid w:val="00D6778B"/>
    <w:rsid w:val="00DA527E"/>
    <w:rsid w:val="00DB26FB"/>
    <w:rsid w:val="00DB5AB2"/>
    <w:rsid w:val="00DC1458"/>
    <w:rsid w:val="00DC6F17"/>
    <w:rsid w:val="00DD0B3F"/>
    <w:rsid w:val="00DD1C40"/>
    <w:rsid w:val="00DE0893"/>
    <w:rsid w:val="00DE181B"/>
    <w:rsid w:val="00DE293E"/>
    <w:rsid w:val="00DF097B"/>
    <w:rsid w:val="00E01724"/>
    <w:rsid w:val="00E263EC"/>
    <w:rsid w:val="00E73F17"/>
    <w:rsid w:val="00E77FDC"/>
    <w:rsid w:val="00E8120C"/>
    <w:rsid w:val="00E852C5"/>
    <w:rsid w:val="00E86121"/>
    <w:rsid w:val="00EA1493"/>
    <w:rsid w:val="00EB564C"/>
    <w:rsid w:val="00EC503D"/>
    <w:rsid w:val="00ED3499"/>
    <w:rsid w:val="00EE3C56"/>
    <w:rsid w:val="00EE6F9C"/>
    <w:rsid w:val="00EF541D"/>
    <w:rsid w:val="00F00100"/>
    <w:rsid w:val="00F26702"/>
    <w:rsid w:val="00F267D3"/>
    <w:rsid w:val="00F27883"/>
    <w:rsid w:val="00F36B6B"/>
    <w:rsid w:val="00F54A1E"/>
    <w:rsid w:val="00F5525D"/>
    <w:rsid w:val="00F73E29"/>
    <w:rsid w:val="00F77AA3"/>
    <w:rsid w:val="00F86CBC"/>
    <w:rsid w:val="00F96B48"/>
    <w:rsid w:val="00FA06C0"/>
    <w:rsid w:val="00FB462F"/>
    <w:rsid w:val="00FD3D9D"/>
    <w:rsid w:val="00FD4641"/>
    <w:rsid w:val="00FE4166"/>
    <w:rsid w:val="00FE6D3E"/>
    <w:rsid w:val="3542EE66"/>
    <w:rsid w:val="579D80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6625"/>
    <o:shapelayout v:ext="edit">
      <o:idmap v:ext="edit" data="1"/>
    </o:shapelayout>
  </w:shapeDefaults>
  <w:decimalSymbol w:val=","/>
  <w:listSeparator w:val=";"/>
  <w14:docId w14:val="66EE3779"/>
  <w15:docId w15:val="{8774ABD3-147A-CB4F-A6C0-845CC0804CE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semiHidden="1" w:qFormat="1"/>
    <w:lsdException w:name="heading 2" w:uiPriority="9" w:semiHidden="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lsdException w:name="toc 2" w:uiPriority="39" w:semiHidden="1"/>
    <w:lsdException w:name="toc 3" w:uiPriority="39" w:semiHidden="1"/>
    <w:lsdException w:name="toc 4" w:uiPriority="39" w:semiHidden="1"/>
    <w:lsdException w:name="toc 5" w:uiPriority="39" w:semiHidden="1"/>
    <w:lsdException w:name="toc 6" w:uiPriority="39" w:semiHidden="1"/>
    <w:lsdException w:name="toc 7" w:uiPriority="39" w:semiHidden="1"/>
    <w:lsdException w:name="toc 8" w:uiPriority="39" w:semiHidden="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uiPriority="67" w:semiHidden="1"/>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semiHidden="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semiHidden/>
    <w:qFormat/>
    <w:rsid w:val="0032641E"/>
    <w:pPr>
      <w:spacing w:after="200" w:line="276" w:lineRule="auto"/>
    </w:pPr>
    <w:rPr>
      <w:sz w:val="22"/>
      <w:szCs w:val="22"/>
      <w:lang w:val="nb-NO"/>
    </w:rPr>
  </w:style>
  <w:style w:type="paragraph" w:styleId="Heading3">
    <w:name w:val="heading 3"/>
    <w:basedOn w:val="Normal"/>
    <w:link w:val="Heading3Char"/>
    <w:uiPriority w:val="9"/>
    <w:qFormat/>
    <w:rsid w:val="002E37C5"/>
    <w:pPr>
      <w:spacing w:before="100" w:beforeAutospacing="1" w:after="100" w:afterAutospacing="1" w:line="240" w:lineRule="auto"/>
      <w:outlineLvl w:val="2"/>
    </w:pPr>
    <w:rPr>
      <w:rFonts w:ascii="Times New Roman" w:hAnsi="Times New Roman" w:eastAsia="Times New Roman"/>
      <w:b/>
      <w:bCs/>
      <w:sz w:val="27"/>
      <w:szCs w:val="27"/>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3Char" w:customStyle="1">
    <w:name w:val="Heading 3 Char"/>
    <w:basedOn w:val="DefaultParagraphFont"/>
    <w:link w:val="Heading3"/>
    <w:uiPriority w:val="9"/>
    <w:rsid w:val="002E37C5"/>
    <w:rPr>
      <w:rFonts w:ascii="Times New Roman" w:hAnsi="Times New Roman" w:eastAsia="Times New Roman"/>
      <w:b/>
      <w:bCs/>
      <w:sz w:val="27"/>
      <w:szCs w:val="27"/>
      <w:lang w:eastAsia="en-GB"/>
    </w:rPr>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styleId="HeaderChar" w:customStyle="1">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styleId="FooterChar" w:customStyle="1">
    <w:name w:val="Footer Char"/>
    <w:basedOn w:val="DefaultParagraphFont"/>
    <w:link w:val="Footer"/>
    <w:uiPriority w:val="99"/>
    <w:rsid w:val="006F2626"/>
  </w:style>
  <w:style w:type="table" w:styleId="TableGrid">
    <w:name w:val="Table Grid"/>
    <w:basedOn w:val="TableNormal"/>
    <w:rsid w:val="00DE293E"/>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Topptekstlinje1" w:customStyl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character" w:styleId="Topptekstlinje1Char" w:customStyle="1">
    <w:name w:val="Topptekst_linje1 Char"/>
    <w:basedOn w:val="HeaderChar"/>
    <w:link w:val="Topptekstlinje1"/>
    <w:rsid w:val="00A6739A"/>
    <w:rPr>
      <w:rFonts w:ascii="Arial" w:hAnsi="Arial" w:cs="Arial"/>
      <w:b/>
      <w:sz w:val="32"/>
      <w:szCs w:val="32"/>
      <w:lang w:eastAsia="en-US"/>
    </w:rPr>
  </w:style>
  <w:style w:type="paragraph" w:styleId="Topptekstlinje2" w:customStyle="1">
    <w:name w:val="Topptekst_linje2"/>
    <w:basedOn w:val="Header"/>
    <w:link w:val="Topptekstlinje2Char"/>
    <w:qFormat/>
    <w:rsid w:val="00B43027"/>
    <w:rPr>
      <w:rFonts w:ascii="Georgia" w:hAnsi="Georgia" w:cs="Arial"/>
      <w:sz w:val="24"/>
      <w:szCs w:val="24"/>
    </w:rPr>
  </w:style>
  <w:style w:type="character" w:styleId="Topptekstlinje2Char" w:customStyle="1">
    <w:name w:val="Topptekst_linje2 Char"/>
    <w:basedOn w:val="HeaderChar"/>
    <w:link w:val="Topptekstlinje2"/>
    <w:rsid w:val="00B43027"/>
    <w:rPr>
      <w:rFonts w:ascii="Georgia" w:hAnsi="Georgia" w:cs="Arial"/>
      <w:sz w:val="24"/>
      <w:szCs w:val="24"/>
      <w:lang w:eastAsia="en-US"/>
    </w:rPr>
  </w:style>
  <w:style w:type="paragraph" w:styleId="Georgia11BoldTittel" w:customStyle="1">
    <w:name w:val="Georgia11_Bold_Tittel"/>
    <w:basedOn w:val="Normal"/>
    <w:next w:val="Georgia11spacing10after"/>
    <w:link w:val="Georgia11BoldTittelChar"/>
    <w:qFormat/>
    <w:rsid w:val="00A46423"/>
    <w:pPr>
      <w:spacing w:before="640" w:after="60"/>
    </w:pPr>
    <w:rPr>
      <w:rFonts w:ascii="Georgia" w:hAnsi="Georgia"/>
      <w:b/>
    </w:rPr>
  </w:style>
  <w:style w:type="paragraph" w:styleId="Georgia11spacing10after" w:customStyle="1">
    <w:name w:val="Georgia11_spacing_10after"/>
    <w:basedOn w:val="Georgia11spacing0after"/>
    <w:rsid w:val="004E10D2"/>
    <w:pPr>
      <w:spacing w:after="200"/>
    </w:pPr>
  </w:style>
  <w:style w:type="paragraph" w:styleId="Georgia11spacing0after" w:customStyle="1">
    <w:name w:val="Georgia11_spacing_0_after"/>
    <w:basedOn w:val="Normal"/>
    <w:link w:val="Georgia11spacing0afterChar"/>
    <w:qFormat/>
    <w:rsid w:val="004E10D2"/>
    <w:pPr>
      <w:spacing w:after="0"/>
    </w:pPr>
    <w:rPr>
      <w:rFonts w:ascii="Georgia" w:hAnsi="Georgia"/>
    </w:rPr>
  </w:style>
  <w:style w:type="character" w:styleId="Georgia11spacing0afterChar" w:customStyle="1">
    <w:name w:val="Georgia11_spacing_0_after Char"/>
    <w:basedOn w:val="DefaultParagraphFont"/>
    <w:link w:val="Georgia11spacing0after"/>
    <w:rsid w:val="004E10D2"/>
    <w:rPr>
      <w:rFonts w:ascii="Georgia" w:hAnsi="Georgia"/>
      <w:sz w:val="22"/>
      <w:szCs w:val="22"/>
      <w:lang w:eastAsia="en-US"/>
    </w:rPr>
  </w:style>
  <w:style w:type="character" w:styleId="Georgia11BoldTittelChar" w:customStyle="1">
    <w:name w:val="Georgia11_Bold_Tittel Char"/>
    <w:basedOn w:val="DefaultParagraphFont"/>
    <w:link w:val="Georgia11BoldTittel"/>
    <w:rsid w:val="00A46423"/>
    <w:rPr>
      <w:rFonts w:ascii="Georgia" w:hAnsi="Georgia"/>
      <w:b/>
      <w:sz w:val="22"/>
      <w:szCs w:val="22"/>
      <w:lang w:eastAsia="en-US"/>
    </w:rPr>
  </w:style>
  <w:style w:type="paragraph" w:styleId="Georgia11Innrykk85mm" w:customStyle="1">
    <w:name w:val="Georgia11_Innrykk85mm"/>
    <w:basedOn w:val="Georgia11spacing0after"/>
    <w:link w:val="Georgia11Innrykk85mmChar"/>
    <w:qFormat/>
    <w:rsid w:val="004E10D2"/>
    <w:pPr>
      <w:ind w:left="4820"/>
    </w:pPr>
  </w:style>
  <w:style w:type="character" w:styleId="Georgia11Innrykk85mmChar" w:customStyle="1">
    <w:name w:val="Georgia11_Innrykk85mm Char"/>
    <w:basedOn w:val="Georgia11spacing0afterChar"/>
    <w:link w:val="Georgia11Innrykk85mm"/>
    <w:rsid w:val="004E10D2"/>
    <w:rPr>
      <w:rFonts w:ascii="Georgia" w:hAnsi="Georgia"/>
      <w:sz w:val="22"/>
      <w:szCs w:val="22"/>
      <w:lang w:eastAsia="en-US"/>
    </w:rPr>
  </w:style>
  <w:style w:type="paragraph" w:styleId="Georgia11Italic" w:customStyle="1">
    <w:name w:val="Georgia11_Italic"/>
    <w:basedOn w:val="Georgia11spacing0after"/>
    <w:next w:val="Georgia11spacing0after"/>
    <w:link w:val="Georgia11ItalicChar"/>
    <w:qFormat/>
    <w:rsid w:val="004E10D2"/>
    <w:rPr>
      <w:i/>
    </w:rPr>
  </w:style>
  <w:style w:type="character" w:styleId="Georgia11ItalicChar" w:customStyle="1">
    <w:name w:val="Georgia11_Italic Char"/>
    <w:basedOn w:val="DefaultParagraphFont"/>
    <w:link w:val="Georgia11Italic"/>
    <w:rsid w:val="004E10D2"/>
    <w:rPr>
      <w:rFonts w:ascii="Georgia" w:hAnsi="Georgia"/>
      <w:i/>
      <w:sz w:val="22"/>
      <w:szCs w:val="22"/>
      <w:lang w:eastAsia="en-US"/>
    </w:rPr>
  </w:style>
  <w:style w:type="paragraph" w:styleId="Georigia9Bunntekst" w:customStyle="1">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styleId="Georigia9BunntekstChar" w:customStyle="1">
    <w:name w:val="Georigia9_Bunntekst Char"/>
    <w:basedOn w:val="DefaultParagraphFont"/>
    <w:link w:val="Georigia9Bunntekst"/>
    <w:rsid w:val="007A5E67"/>
    <w:rPr>
      <w:rFonts w:ascii="Georgia" w:hAnsi="Georgia"/>
      <w:noProof/>
      <w:sz w:val="18"/>
      <w:szCs w:val="18"/>
    </w:rPr>
  </w:style>
  <w:style w:type="paragraph" w:styleId="Georgia9BoldBunntekst" w:customStyle="1">
    <w:name w:val="Georgia9_Bold_Bunntekst"/>
    <w:basedOn w:val="Georigia9Bunntekst"/>
    <w:next w:val="Georigia9Bunntekst"/>
    <w:qFormat/>
    <w:rsid w:val="00340EA5"/>
    <w:rPr>
      <w:b/>
    </w:rPr>
  </w:style>
  <w:style w:type="character" w:styleId="Hyperlink">
    <w:name w:val="Hyperlink"/>
    <w:basedOn w:val="DefaultParagraphFont"/>
    <w:uiPriority w:val="99"/>
    <w:unhideWhenUsed/>
    <w:rsid w:val="001A5FFA"/>
    <w:rPr>
      <w:color w:val="0000FF"/>
      <w:u w:val="single"/>
    </w:rPr>
  </w:style>
  <w:style w:type="paragraph" w:styleId="Georgia9UOff" w:customStyle="1">
    <w:name w:val="Georgia9_UOff"/>
    <w:basedOn w:val="Georgia11spacing0after"/>
    <w:qFormat/>
    <w:rsid w:val="003A7014"/>
    <w:pPr>
      <w:jc w:val="right"/>
    </w:pPr>
    <w:rPr>
      <w:sz w:val="18"/>
    </w:rPr>
  </w:style>
  <w:style w:type="paragraph" w:styleId="ListParagraph">
    <w:name w:val="List Paragraph"/>
    <w:basedOn w:val="Normal"/>
    <w:uiPriority w:val="34"/>
    <w:qFormat/>
    <w:rsid w:val="00600673"/>
    <w:pPr>
      <w:spacing w:before="100" w:beforeAutospacing="1" w:after="100" w:afterAutospacing="1" w:line="240" w:lineRule="auto"/>
    </w:pPr>
    <w:rPr>
      <w:rFonts w:ascii="Times New Roman" w:hAnsi="Times New Roman" w:eastAsia="Times New Roman"/>
      <w:sz w:val="24"/>
      <w:szCs w:val="24"/>
      <w:lang w:eastAsia="en-GB"/>
    </w:rPr>
  </w:style>
  <w:style w:type="paragraph" w:styleId="PlainText">
    <w:name w:val="Plain Text"/>
    <w:basedOn w:val="Normal"/>
    <w:link w:val="PlainTextChar"/>
    <w:uiPriority w:val="99"/>
    <w:unhideWhenUsed/>
    <w:rsid w:val="00600673"/>
    <w:pPr>
      <w:spacing w:before="100" w:beforeAutospacing="1" w:after="100" w:afterAutospacing="1" w:line="240" w:lineRule="auto"/>
    </w:pPr>
    <w:rPr>
      <w:rFonts w:ascii="Times New Roman" w:hAnsi="Times New Roman" w:eastAsia="Times New Roman"/>
      <w:sz w:val="24"/>
      <w:szCs w:val="24"/>
      <w:lang w:eastAsia="en-GB"/>
    </w:rPr>
  </w:style>
  <w:style w:type="character" w:styleId="PlainTextChar" w:customStyle="1">
    <w:name w:val="Plain Text Char"/>
    <w:basedOn w:val="DefaultParagraphFont"/>
    <w:link w:val="PlainText"/>
    <w:uiPriority w:val="99"/>
    <w:rsid w:val="00600673"/>
    <w:rPr>
      <w:rFonts w:ascii="Times New Roman" w:hAnsi="Times New Roman" w:eastAsia="Times New Roman"/>
      <w:sz w:val="24"/>
      <w:szCs w:val="24"/>
      <w:lang w:eastAsia="en-GB"/>
    </w:rPr>
  </w:style>
  <w:style w:type="character" w:styleId="apple-converted-space" w:customStyle="1">
    <w:name w:val="apple-converted-space"/>
    <w:basedOn w:val="DefaultParagraphFont"/>
    <w:rsid w:val="00600673"/>
  </w:style>
  <w:style w:type="character" w:styleId="UnresolvedMention1" w:customStyle="1">
    <w:name w:val="Unresolved Mention1"/>
    <w:basedOn w:val="DefaultParagraphFont"/>
    <w:uiPriority w:val="99"/>
    <w:semiHidden/>
    <w:unhideWhenUsed/>
    <w:rsid w:val="00600673"/>
    <w:rPr>
      <w:color w:val="605E5C"/>
      <w:shd w:val="clear" w:color="auto" w:fill="E1DFDD"/>
    </w:rPr>
  </w:style>
  <w:style w:type="character" w:styleId="CommentReference">
    <w:name w:val="annotation reference"/>
    <w:basedOn w:val="DefaultParagraphFont"/>
    <w:uiPriority w:val="99"/>
    <w:semiHidden/>
    <w:unhideWhenUsed/>
    <w:rsid w:val="00AF5277"/>
    <w:rPr>
      <w:sz w:val="16"/>
      <w:szCs w:val="16"/>
    </w:rPr>
  </w:style>
  <w:style w:type="paragraph" w:styleId="CommentText">
    <w:name w:val="annotation text"/>
    <w:basedOn w:val="Normal"/>
    <w:link w:val="CommentTextChar"/>
    <w:uiPriority w:val="99"/>
    <w:semiHidden/>
    <w:unhideWhenUsed/>
    <w:rsid w:val="00AF5277"/>
    <w:pPr>
      <w:spacing w:line="240" w:lineRule="auto"/>
    </w:pPr>
    <w:rPr>
      <w:sz w:val="20"/>
      <w:szCs w:val="20"/>
    </w:rPr>
  </w:style>
  <w:style w:type="character" w:styleId="CommentTextChar" w:customStyle="1">
    <w:name w:val="Comment Text Char"/>
    <w:basedOn w:val="DefaultParagraphFont"/>
    <w:link w:val="CommentText"/>
    <w:uiPriority w:val="99"/>
    <w:semiHidden/>
    <w:rsid w:val="00AF5277"/>
    <w:rPr>
      <w:lang w:val="nb-NO"/>
    </w:rPr>
  </w:style>
  <w:style w:type="paragraph" w:styleId="CommentSubject">
    <w:name w:val="annotation subject"/>
    <w:basedOn w:val="CommentText"/>
    <w:next w:val="CommentText"/>
    <w:link w:val="CommentSubjectChar"/>
    <w:uiPriority w:val="99"/>
    <w:semiHidden/>
    <w:unhideWhenUsed/>
    <w:rsid w:val="00AF5277"/>
    <w:rPr>
      <w:b/>
      <w:bCs/>
    </w:rPr>
  </w:style>
  <w:style w:type="character" w:styleId="CommentSubjectChar" w:customStyle="1">
    <w:name w:val="Comment Subject Char"/>
    <w:basedOn w:val="CommentTextChar"/>
    <w:link w:val="CommentSubject"/>
    <w:uiPriority w:val="99"/>
    <w:semiHidden/>
    <w:rsid w:val="00AF5277"/>
    <w:rPr>
      <w:b/>
      <w:bCs/>
      <w:lang w:val="nb-NO"/>
    </w:rPr>
  </w:style>
  <w:style w:type="paragraph" w:styleId="NormalWeb">
    <w:name w:val="Normal (Web)"/>
    <w:basedOn w:val="Normal"/>
    <w:uiPriority w:val="99"/>
    <w:unhideWhenUsed/>
    <w:rsid w:val="00740913"/>
    <w:pPr>
      <w:spacing w:before="100" w:beforeAutospacing="1" w:after="100" w:afterAutospacing="1" w:line="240" w:lineRule="auto"/>
    </w:pPr>
    <w:rPr>
      <w:rFonts w:ascii="Times New Roman" w:hAnsi="Times New Roman" w:eastAsia="Times New Roman"/>
      <w:sz w:val="24"/>
      <w:szCs w:val="24"/>
      <w:lang w:eastAsia="en-GB"/>
    </w:rPr>
  </w:style>
  <w:style w:type="character" w:styleId="UnresolvedMention2" w:customStyle="1">
    <w:name w:val="Unresolved Mention2"/>
    <w:basedOn w:val="DefaultParagraphFont"/>
    <w:uiPriority w:val="99"/>
    <w:semiHidden/>
    <w:unhideWhenUsed/>
    <w:rsid w:val="003B5766"/>
    <w:rPr>
      <w:color w:val="605E5C"/>
      <w:shd w:val="clear" w:color="auto" w:fill="E1DFDD"/>
    </w:rPr>
  </w:style>
  <w:style w:type="character" w:styleId="apple-tab-span" w:customStyle="1">
    <w:name w:val="apple-tab-span"/>
    <w:basedOn w:val="DefaultParagraphFont"/>
    <w:rsid w:val="00CE34F2"/>
  </w:style>
  <w:style w:type="character" w:styleId="c01233" w:customStyle="1">
    <w:name w:val="c01233"/>
    <w:basedOn w:val="DefaultParagraphFont"/>
    <w:rsid w:val="002E37C5"/>
  </w:style>
  <w:style w:type="character" w:styleId="Emphasis">
    <w:name w:val="Emphasis"/>
    <w:basedOn w:val="DefaultParagraphFont"/>
    <w:uiPriority w:val="20"/>
    <w:qFormat/>
    <w:rsid w:val="007B1B18"/>
    <w:rPr>
      <w:i/>
      <w:iCs/>
    </w:rPr>
  </w:style>
  <w:style w:type="character" w:styleId="FollowedHyperlink">
    <w:name w:val="FollowedHyperlink"/>
    <w:basedOn w:val="DefaultParagraphFont"/>
    <w:uiPriority w:val="99"/>
    <w:semiHidden/>
    <w:unhideWhenUsed/>
    <w:rsid w:val="003C2BB4"/>
    <w:rPr>
      <w:color w:val="800080" w:themeColor="followedHyperlink"/>
      <w:u w:val="single"/>
    </w:rPr>
  </w:style>
  <w:style w:type="character" w:styleId="UnresolvedMention">
    <w:name w:val="Unresolved Mention"/>
    <w:basedOn w:val="DefaultParagraphFont"/>
    <w:uiPriority w:val="99"/>
    <w:semiHidden/>
    <w:unhideWhenUsed/>
    <w:rsid w:val="002D13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086040">
      <w:bodyDiv w:val="1"/>
      <w:marLeft w:val="0"/>
      <w:marRight w:val="0"/>
      <w:marTop w:val="0"/>
      <w:marBottom w:val="0"/>
      <w:divBdr>
        <w:top w:val="none" w:sz="0" w:space="0" w:color="auto"/>
        <w:left w:val="none" w:sz="0" w:space="0" w:color="auto"/>
        <w:bottom w:val="none" w:sz="0" w:space="0" w:color="auto"/>
        <w:right w:val="none" w:sz="0" w:space="0" w:color="auto"/>
      </w:divBdr>
    </w:div>
    <w:div w:id="183904834">
      <w:bodyDiv w:val="1"/>
      <w:marLeft w:val="0"/>
      <w:marRight w:val="0"/>
      <w:marTop w:val="0"/>
      <w:marBottom w:val="0"/>
      <w:divBdr>
        <w:top w:val="none" w:sz="0" w:space="0" w:color="auto"/>
        <w:left w:val="none" w:sz="0" w:space="0" w:color="auto"/>
        <w:bottom w:val="none" w:sz="0" w:space="0" w:color="auto"/>
        <w:right w:val="none" w:sz="0" w:space="0" w:color="auto"/>
      </w:divBdr>
      <w:divsChild>
        <w:div w:id="603418415">
          <w:marLeft w:val="0"/>
          <w:marRight w:val="0"/>
          <w:marTop w:val="0"/>
          <w:marBottom w:val="0"/>
          <w:divBdr>
            <w:top w:val="none" w:sz="0" w:space="0" w:color="auto"/>
            <w:left w:val="none" w:sz="0" w:space="0" w:color="auto"/>
            <w:bottom w:val="none" w:sz="0" w:space="0" w:color="auto"/>
            <w:right w:val="none" w:sz="0" w:space="0" w:color="auto"/>
          </w:divBdr>
        </w:div>
      </w:divsChild>
    </w:div>
    <w:div w:id="302783476">
      <w:bodyDiv w:val="1"/>
      <w:marLeft w:val="0"/>
      <w:marRight w:val="0"/>
      <w:marTop w:val="0"/>
      <w:marBottom w:val="0"/>
      <w:divBdr>
        <w:top w:val="none" w:sz="0" w:space="0" w:color="auto"/>
        <w:left w:val="none" w:sz="0" w:space="0" w:color="auto"/>
        <w:bottom w:val="none" w:sz="0" w:space="0" w:color="auto"/>
        <w:right w:val="none" w:sz="0" w:space="0" w:color="auto"/>
      </w:divBdr>
    </w:div>
    <w:div w:id="412551627">
      <w:bodyDiv w:val="1"/>
      <w:marLeft w:val="0"/>
      <w:marRight w:val="0"/>
      <w:marTop w:val="0"/>
      <w:marBottom w:val="0"/>
      <w:divBdr>
        <w:top w:val="none" w:sz="0" w:space="0" w:color="auto"/>
        <w:left w:val="none" w:sz="0" w:space="0" w:color="auto"/>
        <w:bottom w:val="none" w:sz="0" w:space="0" w:color="auto"/>
        <w:right w:val="none" w:sz="0" w:space="0" w:color="auto"/>
      </w:divBdr>
    </w:div>
    <w:div w:id="553152871">
      <w:bodyDiv w:val="1"/>
      <w:marLeft w:val="0"/>
      <w:marRight w:val="0"/>
      <w:marTop w:val="0"/>
      <w:marBottom w:val="0"/>
      <w:divBdr>
        <w:top w:val="none" w:sz="0" w:space="0" w:color="auto"/>
        <w:left w:val="none" w:sz="0" w:space="0" w:color="auto"/>
        <w:bottom w:val="none" w:sz="0" w:space="0" w:color="auto"/>
        <w:right w:val="none" w:sz="0" w:space="0" w:color="auto"/>
      </w:divBdr>
      <w:divsChild>
        <w:div w:id="1297180105">
          <w:marLeft w:val="0"/>
          <w:marRight w:val="0"/>
          <w:marTop w:val="0"/>
          <w:marBottom w:val="0"/>
          <w:divBdr>
            <w:top w:val="none" w:sz="0" w:space="0" w:color="auto"/>
            <w:left w:val="none" w:sz="0" w:space="0" w:color="auto"/>
            <w:bottom w:val="none" w:sz="0" w:space="0" w:color="auto"/>
            <w:right w:val="none" w:sz="0" w:space="0" w:color="auto"/>
          </w:divBdr>
        </w:div>
      </w:divsChild>
    </w:div>
    <w:div w:id="705983308">
      <w:bodyDiv w:val="1"/>
      <w:marLeft w:val="0"/>
      <w:marRight w:val="0"/>
      <w:marTop w:val="0"/>
      <w:marBottom w:val="0"/>
      <w:divBdr>
        <w:top w:val="none" w:sz="0" w:space="0" w:color="auto"/>
        <w:left w:val="none" w:sz="0" w:space="0" w:color="auto"/>
        <w:bottom w:val="none" w:sz="0" w:space="0" w:color="auto"/>
        <w:right w:val="none" w:sz="0" w:space="0" w:color="auto"/>
      </w:divBdr>
    </w:div>
    <w:div w:id="865363284">
      <w:bodyDiv w:val="1"/>
      <w:marLeft w:val="0"/>
      <w:marRight w:val="0"/>
      <w:marTop w:val="0"/>
      <w:marBottom w:val="0"/>
      <w:divBdr>
        <w:top w:val="none" w:sz="0" w:space="0" w:color="auto"/>
        <w:left w:val="none" w:sz="0" w:space="0" w:color="auto"/>
        <w:bottom w:val="none" w:sz="0" w:space="0" w:color="auto"/>
        <w:right w:val="none" w:sz="0" w:space="0" w:color="auto"/>
      </w:divBdr>
    </w:div>
    <w:div w:id="1175412413">
      <w:bodyDiv w:val="1"/>
      <w:marLeft w:val="0"/>
      <w:marRight w:val="0"/>
      <w:marTop w:val="0"/>
      <w:marBottom w:val="0"/>
      <w:divBdr>
        <w:top w:val="none" w:sz="0" w:space="0" w:color="auto"/>
        <w:left w:val="none" w:sz="0" w:space="0" w:color="auto"/>
        <w:bottom w:val="none" w:sz="0" w:space="0" w:color="auto"/>
        <w:right w:val="none" w:sz="0" w:space="0" w:color="auto"/>
      </w:divBdr>
      <w:divsChild>
        <w:div w:id="611134110">
          <w:marLeft w:val="0"/>
          <w:marRight w:val="0"/>
          <w:marTop w:val="0"/>
          <w:marBottom w:val="0"/>
          <w:divBdr>
            <w:top w:val="none" w:sz="0" w:space="0" w:color="auto"/>
            <w:left w:val="none" w:sz="0" w:space="0" w:color="auto"/>
            <w:bottom w:val="none" w:sz="0" w:space="0" w:color="auto"/>
            <w:right w:val="none" w:sz="0" w:space="0" w:color="auto"/>
          </w:divBdr>
        </w:div>
        <w:div w:id="2434952">
          <w:marLeft w:val="0"/>
          <w:marRight w:val="0"/>
          <w:marTop w:val="0"/>
          <w:marBottom w:val="0"/>
          <w:divBdr>
            <w:top w:val="none" w:sz="0" w:space="0" w:color="auto"/>
            <w:left w:val="none" w:sz="0" w:space="0" w:color="auto"/>
            <w:bottom w:val="none" w:sz="0" w:space="0" w:color="auto"/>
            <w:right w:val="none" w:sz="0" w:space="0" w:color="auto"/>
          </w:divBdr>
        </w:div>
        <w:div w:id="334920754">
          <w:marLeft w:val="0"/>
          <w:marRight w:val="0"/>
          <w:marTop w:val="0"/>
          <w:marBottom w:val="0"/>
          <w:divBdr>
            <w:top w:val="none" w:sz="0" w:space="0" w:color="auto"/>
            <w:left w:val="none" w:sz="0" w:space="0" w:color="auto"/>
            <w:bottom w:val="none" w:sz="0" w:space="0" w:color="auto"/>
            <w:right w:val="none" w:sz="0" w:space="0" w:color="auto"/>
          </w:divBdr>
        </w:div>
        <w:div w:id="828326557">
          <w:marLeft w:val="0"/>
          <w:marRight w:val="0"/>
          <w:marTop w:val="0"/>
          <w:marBottom w:val="0"/>
          <w:divBdr>
            <w:top w:val="none" w:sz="0" w:space="0" w:color="auto"/>
            <w:left w:val="none" w:sz="0" w:space="0" w:color="auto"/>
            <w:bottom w:val="none" w:sz="0" w:space="0" w:color="auto"/>
            <w:right w:val="none" w:sz="0" w:space="0" w:color="auto"/>
          </w:divBdr>
        </w:div>
        <w:div w:id="608705587">
          <w:marLeft w:val="0"/>
          <w:marRight w:val="0"/>
          <w:marTop w:val="0"/>
          <w:marBottom w:val="0"/>
          <w:divBdr>
            <w:top w:val="none" w:sz="0" w:space="0" w:color="auto"/>
            <w:left w:val="none" w:sz="0" w:space="0" w:color="auto"/>
            <w:bottom w:val="none" w:sz="0" w:space="0" w:color="auto"/>
            <w:right w:val="none" w:sz="0" w:space="0" w:color="auto"/>
          </w:divBdr>
        </w:div>
        <w:div w:id="1338534177">
          <w:marLeft w:val="0"/>
          <w:marRight w:val="0"/>
          <w:marTop w:val="0"/>
          <w:marBottom w:val="0"/>
          <w:divBdr>
            <w:top w:val="none" w:sz="0" w:space="0" w:color="auto"/>
            <w:left w:val="none" w:sz="0" w:space="0" w:color="auto"/>
            <w:bottom w:val="none" w:sz="0" w:space="0" w:color="auto"/>
            <w:right w:val="none" w:sz="0" w:space="0" w:color="auto"/>
          </w:divBdr>
        </w:div>
        <w:div w:id="1078788560">
          <w:marLeft w:val="0"/>
          <w:marRight w:val="0"/>
          <w:marTop w:val="0"/>
          <w:marBottom w:val="0"/>
          <w:divBdr>
            <w:top w:val="none" w:sz="0" w:space="0" w:color="auto"/>
            <w:left w:val="none" w:sz="0" w:space="0" w:color="auto"/>
            <w:bottom w:val="none" w:sz="0" w:space="0" w:color="auto"/>
            <w:right w:val="none" w:sz="0" w:space="0" w:color="auto"/>
          </w:divBdr>
        </w:div>
        <w:div w:id="329603226">
          <w:marLeft w:val="0"/>
          <w:marRight w:val="0"/>
          <w:marTop w:val="0"/>
          <w:marBottom w:val="0"/>
          <w:divBdr>
            <w:top w:val="none" w:sz="0" w:space="0" w:color="auto"/>
            <w:left w:val="none" w:sz="0" w:space="0" w:color="auto"/>
            <w:bottom w:val="none" w:sz="0" w:space="0" w:color="auto"/>
            <w:right w:val="none" w:sz="0" w:space="0" w:color="auto"/>
          </w:divBdr>
        </w:div>
        <w:div w:id="538126845">
          <w:marLeft w:val="0"/>
          <w:marRight w:val="0"/>
          <w:marTop w:val="0"/>
          <w:marBottom w:val="0"/>
          <w:divBdr>
            <w:top w:val="none" w:sz="0" w:space="0" w:color="auto"/>
            <w:left w:val="none" w:sz="0" w:space="0" w:color="auto"/>
            <w:bottom w:val="none" w:sz="0" w:space="0" w:color="auto"/>
            <w:right w:val="none" w:sz="0" w:space="0" w:color="auto"/>
          </w:divBdr>
        </w:div>
        <w:div w:id="1832452594">
          <w:marLeft w:val="0"/>
          <w:marRight w:val="0"/>
          <w:marTop w:val="0"/>
          <w:marBottom w:val="0"/>
          <w:divBdr>
            <w:top w:val="none" w:sz="0" w:space="0" w:color="auto"/>
            <w:left w:val="none" w:sz="0" w:space="0" w:color="auto"/>
            <w:bottom w:val="none" w:sz="0" w:space="0" w:color="auto"/>
            <w:right w:val="none" w:sz="0" w:space="0" w:color="auto"/>
          </w:divBdr>
        </w:div>
        <w:div w:id="448739932">
          <w:marLeft w:val="0"/>
          <w:marRight w:val="0"/>
          <w:marTop w:val="0"/>
          <w:marBottom w:val="0"/>
          <w:divBdr>
            <w:top w:val="none" w:sz="0" w:space="0" w:color="auto"/>
            <w:left w:val="none" w:sz="0" w:space="0" w:color="auto"/>
            <w:bottom w:val="none" w:sz="0" w:space="0" w:color="auto"/>
            <w:right w:val="none" w:sz="0" w:space="0" w:color="auto"/>
          </w:divBdr>
        </w:div>
        <w:div w:id="65809799">
          <w:marLeft w:val="0"/>
          <w:marRight w:val="0"/>
          <w:marTop w:val="0"/>
          <w:marBottom w:val="0"/>
          <w:divBdr>
            <w:top w:val="none" w:sz="0" w:space="0" w:color="auto"/>
            <w:left w:val="none" w:sz="0" w:space="0" w:color="auto"/>
            <w:bottom w:val="none" w:sz="0" w:space="0" w:color="auto"/>
            <w:right w:val="none" w:sz="0" w:space="0" w:color="auto"/>
          </w:divBdr>
        </w:div>
        <w:div w:id="499123022">
          <w:marLeft w:val="0"/>
          <w:marRight w:val="0"/>
          <w:marTop w:val="0"/>
          <w:marBottom w:val="0"/>
          <w:divBdr>
            <w:top w:val="none" w:sz="0" w:space="0" w:color="auto"/>
            <w:left w:val="none" w:sz="0" w:space="0" w:color="auto"/>
            <w:bottom w:val="none" w:sz="0" w:space="0" w:color="auto"/>
            <w:right w:val="none" w:sz="0" w:space="0" w:color="auto"/>
          </w:divBdr>
        </w:div>
        <w:div w:id="839539423">
          <w:marLeft w:val="0"/>
          <w:marRight w:val="0"/>
          <w:marTop w:val="0"/>
          <w:marBottom w:val="0"/>
          <w:divBdr>
            <w:top w:val="none" w:sz="0" w:space="0" w:color="auto"/>
            <w:left w:val="none" w:sz="0" w:space="0" w:color="auto"/>
            <w:bottom w:val="none" w:sz="0" w:space="0" w:color="auto"/>
            <w:right w:val="none" w:sz="0" w:space="0" w:color="auto"/>
          </w:divBdr>
          <w:divsChild>
            <w:div w:id="1429158097">
              <w:marLeft w:val="0"/>
              <w:marRight w:val="0"/>
              <w:marTop w:val="0"/>
              <w:marBottom w:val="0"/>
              <w:divBdr>
                <w:top w:val="none" w:sz="0" w:space="0" w:color="auto"/>
                <w:left w:val="none" w:sz="0" w:space="0" w:color="auto"/>
                <w:bottom w:val="none" w:sz="0" w:space="0" w:color="auto"/>
                <w:right w:val="none" w:sz="0" w:space="0" w:color="auto"/>
              </w:divBdr>
              <w:divsChild>
                <w:div w:id="912354010">
                  <w:marLeft w:val="0"/>
                  <w:marRight w:val="0"/>
                  <w:marTop w:val="0"/>
                  <w:marBottom w:val="0"/>
                  <w:divBdr>
                    <w:top w:val="none" w:sz="0" w:space="0" w:color="auto"/>
                    <w:left w:val="none" w:sz="0" w:space="0" w:color="auto"/>
                    <w:bottom w:val="none" w:sz="0" w:space="0" w:color="auto"/>
                    <w:right w:val="none" w:sz="0" w:space="0" w:color="auto"/>
                  </w:divBdr>
                  <w:divsChild>
                    <w:div w:id="472716331">
                      <w:marLeft w:val="0"/>
                      <w:marRight w:val="0"/>
                      <w:marTop w:val="0"/>
                      <w:marBottom w:val="0"/>
                      <w:divBdr>
                        <w:top w:val="none" w:sz="0" w:space="0" w:color="auto"/>
                        <w:left w:val="none" w:sz="0" w:space="0" w:color="auto"/>
                        <w:bottom w:val="none" w:sz="0" w:space="0" w:color="auto"/>
                        <w:right w:val="none" w:sz="0" w:space="0" w:color="auto"/>
                      </w:divBdr>
                      <w:divsChild>
                        <w:div w:id="1494565179">
                          <w:marLeft w:val="0"/>
                          <w:marRight w:val="0"/>
                          <w:marTop w:val="0"/>
                          <w:marBottom w:val="0"/>
                          <w:divBdr>
                            <w:top w:val="none" w:sz="0" w:space="0" w:color="auto"/>
                            <w:left w:val="none" w:sz="0" w:space="0" w:color="auto"/>
                            <w:bottom w:val="none" w:sz="0" w:space="0" w:color="auto"/>
                            <w:right w:val="none" w:sz="0" w:space="0" w:color="auto"/>
                          </w:divBdr>
                          <w:divsChild>
                            <w:div w:id="133503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839536">
      <w:bodyDiv w:val="1"/>
      <w:marLeft w:val="0"/>
      <w:marRight w:val="0"/>
      <w:marTop w:val="0"/>
      <w:marBottom w:val="0"/>
      <w:divBdr>
        <w:top w:val="none" w:sz="0" w:space="0" w:color="auto"/>
        <w:left w:val="none" w:sz="0" w:space="0" w:color="auto"/>
        <w:bottom w:val="none" w:sz="0" w:space="0" w:color="auto"/>
        <w:right w:val="none" w:sz="0" w:space="0" w:color="auto"/>
      </w:divBdr>
    </w:div>
    <w:div w:id="1312373034">
      <w:bodyDiv w:val="1"/>
      <w:marLeft w:val="0"/>
      <w:marRight w:val="0"/>
      <w:marTop w:val="0"/>
      <w:marBottom w:val="0"/>
      <w:divBdr>
        <w:top w:val="none" w:sz="0" w:space="0" w:color="auto"/>
        <w:left w:val="none" w:sz="0" w:space="0" w:color="auto"/>
        <w:bottom w:val="none" w:sz="0" w:space="0" w:color="auto"/>
        <w:right w:val="none" w:sz="0" w:space="0" w:color="auto"/>
      </w:divBdr>
    </w:div>
    <w:div w:id="1372613346">
      <w:bodyDiv w:val="1"/>
      <w:marLeft w:val="0"/>
      <w:marRight w:val="0"/>
      <w:marTop w:val="0"/>
      <w:marBottom w:val="0"/>
      <w:divBdr>
        <w:top w:val="none" w:sz="0" w:space="0" w:color="auto"/>
        <w:left w:val="none" w:sz="0" w:space="0" w:color="auto"/>
        <w:bottom w:val="none" w:sz="0" w:space="0" w:color="auto"/>
        <w:right w:val="none" w:sz="0" w:space="0" w:color="auto"/>
      </w:divBdr>
    </w:div>
    <w:div w:id="1391075539">
      <w:bodyDiv w:val="1"/>
      <w:marLeft w:val="0"/>
      <w:marRight w:val="0"/>
      <w:marTop w:val="0"/>
      <w:marBottom w:val="0"/>
      <w:divBdr>
        <w:top w:val="none" w:sz="0" w:space="0" w:color="auto"/>
        <w:left w:val="none" w:sz="0" w:space="0" w:color="auto"/>
        <w:bottom w:val="none" w:sz="0" w:space="0" w:color="auto"/>
        <w:right w:val="none" w:sz="0" w:space="0" w:color="auto"/>
      </w:divBdr>
    </w:div>
    <w:div w:id="1525094384">
      <w:bodyDiv w:val="1"/>
      <w:marLeft w:val="0"/>
      <w:marRight w:val="0"/>
      <w:marTop w:val="0"/>
      <w:marBottom w:val="0"/>
      <w:divBdr>
        <w:top w:val="none" w:sz="0" w:space="0" w:color="auto"/>
        <w:left w:val="none" w:sz="0" w:space="0" w:color="auto"/>
        <w:bottom w:val="none" w:sz="0" w:space="0" w:color="auto"/>
        <w:right w:val="none" w:sz="0" w:space="0" w:color="auto"/>
      </w:divBdr>
    </w:div>
    <w:div w:id="1845513257">
      <w:bodyDiv w:val="1"/>
      <w:marLeft w:val="0"/>
      <w:marRight w:val="0"/>
      <w:marTop w:val="0"/>
      <w:marBottom w:val="0"/>
      <w:divBdr>
        <w:top w:val="none" w:sz="0" w:space="0" w:color="auto"/>
        <w:left w:val="none" w:sz="0" w:space="0" w:color="auto"/>
        <w:bottom w:val="none" w:sz="0" w:space="0" w:color="auto"/>
        <w:right w:val="none" w:sz="0" w:space="0" w:color="auto"/>
      </w:divBdr>
      <w:divsChild>
        <w:div w:id="1878198309">
          <w:marLeft w:val="0"/>
          <w:marRight w:val="0"/>
          <w:marTop w:val="0"/>
          <w:marBottom w:val="0"/>
          <w:divBdr>
            <w:top w:val="none" w:sz="0" w:space="0" w:color="auto"/>
            <w:left w:val="none" w:sz="0" w:space="0" w:color="auto"/>
            <w:bottom w:val="none" w:sz="0" w:space="0" w:color="auto"/>
            <w:right w:val="none" w:sz="0" w:space="0" w:color="auto"/>
          </w:divBdr>
          <w:divsChild>
            <w:div w:id="236867529">
              <w:marLeft w:val="0"/>
              <w:marRight w:val="0"/>
              <w:marTop w:val="0"/>
              <w:marBottom w:val="0"/>
              <w:divBdr>
                <w:top w:val="none" w:sz="0" w:space="0" w:color="auto"/>
                <w:left w:val="none" w:sz="0" w:space="0" w:color="auto"/>
                <w:bottom w:val="none" w:sz="0" w:space="0" w:color="auto"/>
                <w:right w:val="none" w:sz="0" w:space="0" w:color="auto"/>
              </w:divBdr>
              <w:divsChild>
                <w:div w:id="124553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675064">
      <w:bodyDiv w:val="1"/>
      <w:marLeft w:val="0"/>
      <w:marRight w:val="0"/>
      <w:marTop w:val="0"/>
      <w:marBottom w:val="0"/>
      <w:divBdr>
        <w:top w:val="none" w:sz="0" w:space="0" w:color="auto"/>
        <w:left w:val="none" w:sz="0" w:space="0" w:color="auto"/>
        <w:bottom w:val="none" w:sz="0" w:space="0" w:color="auto"/>
        <w:right w:val="none" w:sz="0" w:space="0" w:color="auto"/>
      </w:divBdr>
    </w:div>
    <w:div w:id="2006933891">
      <w:bodyDiv w:val="1"/>
      <w:marLeft w:val="0"/>
      <w:marRight w:val="0"/>
      <w:marTop w:val="0"/>
      <w:marBottom w:val="0"/>
      <w:divBdr>
        <w:top w:val="none" w:sz="0" w:space="0" w:color="auto"/>
        <w:left w:val="none" w:sz="0" w:space="0" w:color="auto"/>
        <w:bottom w:val="none" w:sz="0" w:space="0" w:color="auto"/>
        <w:right w:val="none" w:sz="0" w:space="0" w:color="auto"/>
      </w:divBdr>
    </w:div>
    <w:div w:id="2059012901">
      <w:bodyDiv w:val="1"/>
      <w:marLeft w:val="0"/>
      <w:marRight w:val="0"/>
      <w:marTop w:val="0"/>
      <w:marBottom w:val="0"/>
      <w:divBdr>
        <w:top w:val="none" w:sz="0" w:space="0" w:color="auto"/>
        <w:left w:val="none" w:sz="0" w:space="0" w:color="auto"/>
        <w:bottom w:val="none" w:sz="0" w:space="0" w:color="auto"/>
        <w:right w:val="none" w:sz="0" w:space="0" w:color="auto"/>
      </w:divBdr>
      <w:divsChild>
        <w:div w:id="1709257993">
          <w:marLeft w:val="0"/>
          <w:marRight w:val="0"/>
          <w:marTop w:val="0"/>
          <w:marBottom w:val="0"/>
          <w:divBdr>
            <w:top w:val="none" w:sz="0" w:space="0" w:color="auto"/>
            <w:left w:val="none" w:sz="0" w:space="0" w:color="auto"/>
            <w:bottom w:val="none" w:sz="0" w:space="0" w:color="auto"/>
            <w:right w:val="none" w:sz="0" w:space="0" w:color="auto"/>
          </w:divBdr>
        </w:div>
        <w:div w:id="975914462">
          <w:marLeft w:val="0"/>
          <w:marRight w:val="0"/>
          <w:marTop w:val="0"/>
          <w:marBottom w:val="0"/>
          <w:divBdr>
            <w:top w:val="none" w:sz="0" w:space="0" w:color="auto"/>
            <w:left w:val="none" w:sz="0" w:space="0" w:color="auto"/>
            <w:bottom w:val="none" w:sz="0" w:space="0" w:color="auto"/>
            <w:right w:val="none" w:sz="0" w:space="0" w:color="auto"/>
          </w:divBdr>
        </w:div>
        <w:div w:id="1739014595">
          <w:marLeft w:val="0"/>
          <w:marRight w:val="0"/>
          <w:marTop w:val="0"/>
          <w:marBottom w:val="0"/>
          <w:divBdr>
            <w:top w:val="none" w:sz="0" w:space="0" w:color="auto"/>
            <w:left w:val="none" w:sz="0" w:space="0" w:color="auto"/>
            <w:bottom w:val="none" w:sz="0" w:space="0" w:color="auto"/>
            <w:right w:val="none" w:sz="0" w:space="0" w:color="auto"/>
          </w:divBdr>
        </w:div>
      </w:divsChild>
    </w:div>
    <w:div w:id="20909989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view.officeapps.live.com/op/view.aspx?src=https%3A%2F%2Fwww.mn.uio.no%2Fkjemi%2Fenglish%2Fstudies%2Fmaster%2FForms%2Fmal-sop-engelsk-master2022_risikovurdering.docx&amp;wdOrigin=BROWSELINK" TargetMode="External" Id="rId8" /><Relationship Type="http://schemas.openxmlformats.org/officeDocument/2006/relationships/header" Target="header3.xml" Id="rId13" /><Relationship Type="http://schemas.openxmlformats.org/officeDocument/2006/relationships/customXml" Target="../customXml/item3.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customXml" Target="../customXml/item2.xml" Id="rId17"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eader" Target="header2.xml" Id="rId10" /><Relationship Type="http://schemas.openxmlformats.org/officeDocument/2006/relationships/customXml" Target="../customXml/item4.xml" Id="rId19" /><Relationship Type="http://schemas.openxmlformats.org/officeDocument/2006/relationships/settings" Target="settings.xml" Id="rId4" /><Relationship Type="http://schemas.openxmlformats.org/officeDocument/2006/relationships/header" Target="header1.xml" Id="rId9" /><Relationship Type="http://schemas.openxmlformats.org/officeDocument/2006/relationships/footer" Target="footer3.xml" Id="rId14" /></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E7867A5ACEDE7C46879FD70367F61781" ma:contentTypeVersion="13" ma:contentTypeDescription="Opprett et nytt dokument." ma:contentTypeScope="" ma:versionID="09416564d1ae27b7e22fd8bbd87c036f">
  <xsd:schema xmlns:xsd="http://www.w3.org/2001/XMLSchema" xmlns:xs="http://www.w3.org/2001/XMLSchema" xmlns:p="http://schemas.microsoft.com/office/2006/metadata/properties" xmlns:ns2="ae4ed773-a29c-4530-bc0b-fc53d9223a14" xmlns:ns3="13566f60-a214-4795-857b-8bc862a1a155" targetNamespace="http://schemas.microsoft.com/office/2006/metadata/properties" ma:root="true" ma:fieldsID="1f559fdfc63ff0cd1d50e76dedc06329" ns2:_="" ns3:_="">
    <xsd:import namespace="ae4ed773-a29c-4530-bc0b-fc53d9223a14"/>
    <xsd:import namespace="13566f60-a214-4795-857b-8bc862a1a15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ed773-a29c-4530-bc0b-fc53d9223a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566f60-a214-4795-857b-8bc862a1a155" elementFormDefault="qualified">
    <xsd:import namespace="http://schemas.microsoft.com/office/2006/documentManagement/types"/>
    <xsd:import namespace="http://schemas.microsoft.com/office/infopath/2007/PartnerControls"/>
    <xsd:element name="SharedWithUsers" ma:index="1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AEE794-209E-4CCE-8759-827B9101A832}">
  <ds:schemaRefs>
    <ds:schemaRef ds:uri="http://schemas.openxmlformats.org/officeDocument/2006/bibliography"/>
  </ds:schemaRefs>
</ds:datastoreItem>
</file>

<file path=customXml/itemProps2.xml><?xml version="1.0" encoding="utf-8"?>
<ds:datastoreItem xmlns:ds="http://schemas.openxmlformats.org/officeDocument/2006/customXml" ds:itemID="{E717C2E2-0696-4848-985D-2F4722A43ED9}"/>
</file>

<file path=customXml/itemProps3.xml><?xml version="1.0" encoding="utf-8"?>
<ds:datastoreItem xmlns:ds="http://schemas.openxmlformats.org/officeDocument/2006/customXml" ds:itemID="{9BA29A31-66BB-4067-A1AA-7CE47CA692D8}"/>
</file>

<file path=customXml/itemProps4.xml><?xml version="1.0" encoding="utf-8"?>
<ds:datastoreItem xmlns:ds="http://schemas.openxmlformats.org/officeDocument/2006/customXml" ds:itemID="{7F984472-7327-4A36-BAC1-DF73C97BC45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Universitetet i Oslo</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Liva Nathalie Vågsnes</cp:lastModifiedBy>
  <cp:revision>3</cp:revision>
  <cp:lastPrinted>2010-11-05T13:01:00Z</cp:lastPrinted>
  <dcterms:created xsi:type="dcterms:W3CDTF">2025-11-03T12:57:00Z</dcterms:created>
  <dcterms:modified xsi:type="dcterms:W3CDTF">2025-11-18T23:19:17Z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0x010100E7867A5ACEDE7C46879FD70367F61781</vt:lpwstr>
  </property>
</Properties>
</file>